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619F0" w14:textId="586CF8B2" w:rsidR="00FC3C3D" w:rsidRPr="001C0124" w:rsidRDefault="00C96DD4" w:rsidP="00E350B1">
      <w:pPr>
        <w:pStyle w:val="Title"/>
      </w:pPr>
      <w:r w:rsidRPr="00C96DD4">
        <w:rPr>
          <w:noProof/>
          <w:u w:val="none"/>
          <w:lang w:eastAsia="en-GB"/>
        </w:rPr>
        <w:drawing>
          <wp:inline distT="0" distB="0" distL="0" distR="0" wp14:anchorId="678DAC23" wp14:editId="49ED22BF">
            <wp:extent cx="1583655" cy="771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hil View Logo.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0379" cy="779673"/>
                    </a:xfrm>
                    <a:prstGeom prst="rect">
                      <a:avLst/>
                    </a:prstGeom>
                  </pic:spPr>
                </pic:pic>
              </a:graphicData>
            </a:graphic>
          </wp:inline>
        </w:drawing>
      </w:r>
    </w:p>
    <w:p w14:paraId="2CF14117" w14:textId="77777777" w:rsidR="00C43A80" w:rsidRDefault="00C43A80" w:rsidP="004A2E6B">
      <w:pPr>
        <w:pStyle w:val="Title"/>
        <w:jc w:val="left"/>
      </w:pPr>
    </w:p>
    <w:p w14:paraId="3D65AB7F" w14:textId="470DD821" w:rsidR="008D7253" w:rsidRPr="00223E8C" w:rsidRDefault="008D7253" w:rsidP="0087430B">
      <w:pPr>
        <w:pStyle w:val="Title"/>
      </w:pPr>
      <w:r w:rsidRPr="00223E8C">
        <w:t>MINUTES OF THE FINANC</w:t>
      </w:r>
      <w:r w:rsidR="00BF0B59" w:rsidRPr="00223E8C">
        <w:t xml:space="preserve">E, AUDIT &amp; CORPORATE GOVERNANCE </w:t>
      </w:r>
      <w:r w:rsidR="00037C7F" w:rsidRPr="00223E8C">
        <w:t>COMMITTEE</w:t>
      </w:r>
      <w:r w:rsidR="00BF0B59" w:rsidRPr="00223E8C">
        <w:t xml:space="preserve"> </w:t>
      </w:r>
      <w:r w:rsidR="00B82642" w:rsidRPr="00223E8C">
        <w:t xml:space="preserve">MEETING OF </w:t>
      </w:r>
      <w:r w:rsidR="004D1C9B">
        <w:t>20</w:t>
      </w:r>
      <w:r w:rsidR="004D1C9B" w:rsidRPr="004D1C9B">
        <w:rPr>
          <w:vertAlign w:val="superscript"/>
        </w:rPr>
        <w:t>th</w:t>
      </w:r>
      <w:r w:rsidR="004D1C9B">
        <w:t xml:space="preserve"> JANUARY 2022</w:t>
      </w:r>
      <w:r w:rsidR="006545A2">
        <w:t xml:space="preserve"> (HELD VIA MS TEAMS)</w:t>
      </w:r>
    </w:p>
    <w:p w14:paraId="0070F9C9" w14:textId="77777777" w:rsidR="008D7253" w:rsidRPr="00223E8C" w:rsidRDefault="008D7253" w:rsidP="0087430B">
      <w:pPr>
        <w:rPr>
          <w:bCs/>
        </w:rPr>
      </w:pPr>
    </w:p>
    <w:p w14:paraId="0F6E7B8B" w14:textId="4C75175E" w:rsidR="00EF6D0B" w:rsidRDefault="008D7253" w:rsidP="00AC7A9A">
      <w:pPr>
        <w:pStyle w:val="ListParagraph"/>
        <w:ind w:left="426" w:hanging="568"/>
        <w:rPr>
          <w:bCs/>
        </w:rPr>
      </w:pPr>
      <w:r w:rsidRPr="00223E8C">
        <w:rPr>
          <w:bCs/>
        </w:rPr>
        <w:tab/>
      </w:r>
      <w:r w:rsidRPr="00223E8C">
        <w:rPr>
          <w:bCs/>
        </w:rPr>
        <w:tab/>
      </w:r>
      <w:r w:rsidRPr="00223E8C">
        <w:rPr>
          <w:b/>
          <w:bCs/>
          <w:u w:val="single"/>
        </w:rPr>
        <w:t>Present</w:t>
      </w:r>
      <w:r w:rsidRPr="00223E8C">
        <w:rPr>
          <w:bCs/>
        </w:rPr>
        <w:t xml:space="preserve">: </w:t>
      </w:r>
      <w:r w:rsidR="00AC7A9A">
        <w:rPr>
          <w:bCs/>
        </w:rPr>
        <w:tab/>
      </w:r>
      <w:r w:rsidR="00AC7A9A">
        <w:rPr>
          <w:bCs/>
        </w:rPr>
        <w:tab/>
        <w:t xml:space="preserve">1.  </w:t>
      </w:r>
      <w:r w:rsidR="00EF6D0B">
        <w:rPr>
          <w:bCs/>
        </w:rPr>
        <w:t>Susan Mackay</w:t>
      </w:r>
    </w:p>
    <w:p w14:paraId="5F8C0C09" w14:textId="083B3A74" w:rsidR="00AC31A5" w:rsidRDefault="00EF6D0B" w:rsidP="00EF6D0B">
      <w:pPr>
        <w:pStyle w:val="ListParagraph"/>
        <w:ind w:left="2586" w:firstLine="294"/>
        <w:rPr>
          <w:bCs/>
        </w:rPr>
      </w:pPr>
      <w:r w:rsidRPr="00EF6D0B">
        <w:t>2.</w:t>
      </w:r>
      <w:r>
        <w:rPr>
          <w:bCs/>
        </w:rPr>
        <w:t xml:space="preserve">  </w:t>
      </w:r>
      <w:r w:rsidR="00AC31A5">
        <w:rPr>
          <w:bCs/>
        </w:rPr>
        <w:t xml:space="preserve">Graham Collie </w:t>
      </w:r>
    </w:p>
    <w:p w14:paraId="10430B6B" w14:textId="10A526D0" w:rsidR="00B34965" w:rsidRDefault="00B34965" w:rsidP="00EF6D0B">
      <w:pPr>
        <w:pStyle w:val="ListParagraph"/>
        <w:ind w:left="2586" w:firstLine="294"/>
        <w:rPr>
          <w:bCs/>
        </w:rPr>
      </w:pPr>
      <w:r>
        <w:rPr>
          <w:bCs/>
        </w:rPr>
        <w:t>3.  Margaret Baxter</w:t>
      </w:r>
    </w:p>
    <w:p w14:paraId="0C66DE28" w14:textId="39D8FC3A" w:rsidR="00265B14" w:rsidRDefault="00AC31A5" w:rsidP="00AC7A9A">
      <w:pPr>
        <w:pStyle w:val="ListParagraph"/>
        <w:ind w:left="426" w:hanging="568"/>
        <w:rPr>
          <w:bCs/>
        </w:rPr>
      </w:pPr>
      <w:r>
        <w:rPr>
          <w:bCs/>
        </w:rPr>
        <w:tab/>
      </w:r>
      <w:r w:rsidR="00AC7A9A">
        <w:rPr>
          <w:bCs/>
        </w:rPr>
        <w:tab/>
      </w:r>
      <w:r w:rsidR="00AC7A9A">
        <w:rPr>
          <w:bCs/>
        </w:rPr>
        <w:tab/>
      </w:r>
      <w:r w:rsidR="00265B14">
        <w:rPr>
          <w:bCs/>
        </w:rPr>
        <w:tab/>
      </w:r>
      <w:r w:rsidR="00265B14">
        <w:rPr>
          <w:bCs/>
        </w:rPr>
        <w:tab/>
      </w:r>
      <w:r w:rsidR="00AE3C7A">
        <w:rPr>
          <w:bCs/>
        </w:rPr>
        <w:t>4</w:t>
      </w:r>
      <w:r w:rsidR="00265B14">
        <w:rPr>
          <w:bCs/>
        </w:rPr>
        <w:t>.  Tom Brown</w:t>
      </w:r>
    </w:p>
    <w:p w14:paraId="5451000E" w14:textId="2D9C198A" w:rsidR="00BE38F7" w:rsidRDefault="00BE38F7" w:rsidP="00AC7A9A">
      <w:pPr>
        <w:pStyle w:val="ListParagraph"/>
        <w:ind w:left="426" w:hanging="568"/>
        <w:rPr>
          <w:bCs/>
        </w:rPr>
      </w:pPr>
      <w:r>
        <w:rPr>
          <w:bCs/>
        </w:rPr>
        <w:tab/>
      </w:r>
      <w:r>
        <w:rPr>
          <w:bCs/>
        </w:rPr>
        <w:tab/>
      </w:r>
      <w:r>
        <w:rPr>
          <w:bCs/>
        </w:rPr>
        <w:tab/>
      </w:r>
      <w:r>
        <w:rPr>
          <w:bCs/>
        </w:rPr>
        <w:tab/>
      </w:r>
      <w:r>
        <w:rPr>
          <w:bCs/>
        </w:rPr>
        <w:tab/>
        <w:t>5.  Aileen Crichton</w:t>
      </w:r>
    </w:p>
    <w:p w14:paraId="1CE01403" w14:textId="405EABC4" w:rsidR="008D7253" w:rsidRPr="00C15342" w:rsidRDefault="00265B14" w:rsidP="00AC7A9A">
      <w:pPr>
        <w:pStyle w:val="ListParagraph"/>
        <w:ind w:left="426" w:hanging="568"/>
      </w:pPr>
      <w:r>
        <w:rPr>
          <w:bCs/>
        </w:rPr>
        <w:tab/>
      </w:r>
      <w:r w:rsidR="00AC7A9A" w:rsidRPr="00C15342">
        <w:rPr>
          <w:bCs/>
        </w:rPr>
        <w:tab/>
      </w:r>
      <w:r w:rsidR="00AC7A9A" w:rsidRPr="00C15342">
        <w:rPr>
          <w:bCs/>
        </w:rPr>
        <w:tab/>
      </w:r>
      <w:r w:rsidR="00996894" w:rsidRPr="00C15342">
        <w:rPr>
          <w:bCs/>
        </w:rPr>
        <w:tab/>
      </w:r>
      <w:r w:rsidR="00AC7A9A" w:rsidRPr="00C15342">
        <w:rPr>
          <w:bCs/>
        </w:rPr>
        <w:tab/>
      </w:r>
      <w:r w:rsidR="00AC7A9A" w:rsidRPr="00C15342">
        <w:rPr>
          <w:bCs/>
        </w:rPr>
        <w:tab/>
      </w:r>
      <w:r w:rsidR="00CF1F76" w:rsidRPr="00C15342">
        <w:tab/>
      </w:r>
      <w:r w:rsidR="007D44DC" w:rsidRPr="00C15342">
        <w:tab/>
      </w:r>
      <w:r w:rsidR="007D44DC" w:rsidRPr="00C15342">
        <w:tab/>
      </w:r>
      <w:r w:rsidR="004C2777" w:rsidRPr="00C15342">
        <w:tab/>
      </w:r>
      <w:r w:rsidR="004C2777" w:rsidRPr="00C15342">
        <w:tab/>
      </w:r>
      <w:r w:rsidR="004C2777" w:rsidRPr="00C15342">
        <w:tab/>
        <w:t xml:space="preserve"> </w:t>
      </w:r>
      <w:r w:rsidR="008176D3" w:rsidRPr="00C15342">
        <w:tab/>
      </w:r>
      <w:r w:rsidR="00C101E7" w:rsidRPr="00C15342">
        <w:rPr>
          <w:b/>
        </w:rPr>
        <w:tab/>
      </w:r>
    </w:p>
    <w:p w14:paraId="5EB1AAB8" w14:textId="595DB971" w:rsidR="004A2E6B" w:rsidRDefault="008D7253" w:rsidP="00B34965">
      <w:pPr>
        <w:ind w:left="2880" w:hanging="2160"/>
        <w:rPr>
          <w:bCs/>
        </w:rPr>
      </w:pPr>
      <w:r w:rsidRPr="00223E8C">
        <w:rPr>
          <w:b/>
          <w:bCs/>
          <w:u w:val="single"/>
        </w:rPr>
        <w:t>In Attendance:</w:t>
      </w:r>
      <w:r w:rsidRPr="00223E8C">
        <w:rPr>
          <w:bCs/>
        </w:rPr>
        <w:tab/>
      </w:r>
      <w:r w:rsidR="00834110" w:rsidRPr="00223E8C">
        <w:rPr>
          <w:bCs/>
        </w:rPr>
        <w:t>Anne Smith</w:t>
      </w:r>
      <w:r w:rsidR="008176D3" w:rsidRPr="00223E8C">
        <w:rPr>
          <w:bCs/>
        </w:rPr>
        <w:t xml:space="preserve">, Director of </w:t>
      </w:r>
      <w:r w:rsidRPr="00223E8C">
        <w:rPr>
          <w:bCs/>
        </w:rPr>
        <w:t>Finance</w:t>
      </w:r>
      <w:r w:rsidR="008176D3" w:rsidRPr="00223E8C">
        <w:rPr>
          <w:bCs/>
        </w:rPr>
        <w:t xml:space="preserve"> &amp; Corporate Services / </w:t>
      </w:r>
      <w:r w:rsidR="00B34965">
        <w:rPr>
          <w:bCs/>
        </w:rPr>
        <w:t>Acting</w:t>
      </w:r>
      <w:r w:rsidR="008176D3" w:rsidRPr="00223E8C">
        <w:rPr>
          <w:bCs/>
        </w:rPr>
        <w:t xml:space="preserve"> Chief Executive </w:t>
      </w:r>
    </w:p>
    <w:p w14:paraId="3292B8A2" w14:textId="5990F15C" w:rsidR="00B34965" w:rsidRDefault="00B34965" w:rsidP="00B34965">
      <w:pPr>
        <w:ind w:left="2880" w:hanging="2160"/>
      </w:pPr>
      <w:r w:rsidRPr="00B34965">
        <w:tab/>
        <w:t xml:space="preserve">Neil Harrison, Finance Officer </w:t>
      </w:r>
    </w:p>
    <w:p w14:paraId="28884A30" w14:textId="77777777" w:rsidR="00BF62B4" w:rsidRPr="00B34965" w:rsidRDefault="00BF62B4" w:rsidP="00B34965">
      <w:pPr>
        <w:ind w:left="2880" w:hanging="2160"/>
      </w:pPr>
    </w:p>
    <w:p w14:paraId="610E9394" w14:textId="77777777" w:rsidR="00BF62B4" w:rsidRPr="006C64BC" w:rsidRDefault="00BF62B4" w:rsidP="00BF62B4">
      <w:pPr>
        <w:pStyle w:val="ListParagraph"/>
        <w:rPr>
          <w:bCs/>
        </w:rPr>
      </w:pPr>
    </w:p>
    <w:p w14:paraId="428F5B94" w14:textId="1D0BEE5B" w:rsidR="00B34965" w:rsidRDefault="00B34965" w:rsidP="00B34965">
      <w:pPr>
        <w:numPr>
          <w:ilvl w:val="0"/>
          <w:numId w:val="13"/>
        </w:numPr>
        <w:ind w:hanging="607"/>
      </w:pPr>
      <w:r w:rsidRPr="00B34965">
        <w:rPr>
          <w:b/>
          <w:bCs/>
          <w:u w:val="single"/>
        </w:rPr>
        <w:t>RECORDING OF MEETING</w:t>
      </w:r>
    </w:p>
    <w:p w14:paraId="6E429396" w14:textId="77777777" w:rsidR="00881D0E" w:rsidRDefault="00881D0E" w:rsidP="00881D0E">
      <w:pPr>
        <w:ind w:left="567" w:hanging="709"/>
        <w:rPr>
          <w:rFonts w:cs="Times New Roman"/>
          <w:b/>
          <w:i/>
        </w:rPr>
      </w:pPr>
      <w:r>
        <w:rPr>
          <w:rFonts w:cs="Times New Roman"/>
          <w:b/>
          <w:i/>
        </w:rPr>
        <w:tab/>
      </w:r>
    </w:p>
    <w:p w14:paraId="2703D0E9" w14:textId="0B24DF13" w:rsidR="00881D0E" w:rsidRDefault="00881D0E" w:rsidP="00BA19F4">
      <w:pPr>
        <w:ind w:left="426" w:hanging="568"/>
      </w:pPr>
      <w:r>
        <w:rPr>
          <w:rFonts w:cs="Times New Roman"/>
          <w:b/>
          <w:i/>
        </w:rPr>
        <w:tab/>
      </w:r>
      <w:r w:rsidRPr="008F21E6">
        <w:rPr>
          <w:rFonts w:cs="Times New Roman"/>
          <w:b/>
          <w:i/>
        </w:rPr>
        <w:t>RESOLUTION:  Committee approved that the meeting be recorded</w:t>
      </w:r>
      <w:r>
        <w:t>.</w:t>
      </w:r>
    </w:p>
    <w:p w14:paraId="2768ACB3" w14:textId="77777777" w:rsidR="00B34965" w:rsidRPr="00AC793B" w:rsidRDefault="00B34965" w:rsidP="00B34965">
      <w:pPr>
        <w:ind w:left="465"/>
        <w:rPr>
          <w:b/>
        </w:rPr>
      </w:pPr>
    </w:p>
    <w:p w14:paraId="5D367591" w14:textId="7E3D7A35" w:rsidR="00B34965" w:rsidRPr="00B34965" w:rsidRDefault="00B34965" w:rsidP="00B34965">
      <w:pPr>
        <w:numPr>
          <w:ilvl w:val="0"/>
          <w:numId w:val="13"/>
        </w:numPr>
        <w:ind w:hanging="607"/>
        <w:rPr>
          <w:b/>
          <w:bCs/>
          <w:u w:val="single"/>
        </w:rPr>
      </w:pPr>
      <w:r w:rsidRPr="00B34965">
        <w:rPr>
          <w:b/>
          <w:bCs/>
          <w:u w:val="single"/>
        </w:rPr>
        <w:t>APOLOGIES</w:t>
      </w:r>
    </w:p>
    <w:p w14:paraId="0D491957" w14:textId="7EAA9EC0" w:rsidR="00B34965" w:rsidRDefault="00B34965" w:rsidP="00B34965">
      <w:pPr>
        <w:ind w:left="465"/>
      </w:pPr>
    </w:p>
    <w:p w14:paraId="75A1B369" w14:textId="7ED6BA69" w:rsidR="00881D0E" w:rsidRPr="00324BB5" w:rsidRDefault="00972578" w:rsidP="00972578">
      <w:pPr>
        <w:ind w:left="465"/>
      </w:pPr>
      <w:r>
        <w:t>No a</w:t>
      </w:r>
      <w:r w:rsidR="00881D0E">
        <w:t>pologies were received</w:t>
      </w:r>
      <w:r>
        <w:t>.</w:t>
      </w:r>
    </w:p>
    <w:p w14:paraId="729926DB" w14:textId="77777777" w:rsidR="00881D0E" w:rsidRDefault="00881D0E" w:rsidP="00B34965">
      <w:pPr>
        <w:ind w:left="465"/>
      </w:pPr>
    </w:p>
    <w:p w14:paraId="485DD407" w14:textId="1518CE5B" w:rsidR="00B34965" w:rsidRPr="00B34965" w:rsidRDefault="00B34965" w:rsidP="00B34965">
      <w:pPr>
        <w:numPr>
          <w:ilvl w:val="0"/>
          <w:numId w:val="13"/>
        </w:numPr>
        <w:ind w:hanging="607"/>
        <w:rPr>
          <w:b/>
          <w:bCs/>
          <w:u w:val="single"/>
        </w:rPr>
      </w:pPr>
      <w:r w:rsidRPr="00B34965">
        <w:rPr>
          <w:b/>
          <w:bCs/>
          <w:u w:val="single"/>
        </w:rPr>
        <w:t>DECLARATIONS OF INTEREST</w:t>
      </w:r>
    </w:p>
    <w:p w14:paraId="529BFDF0" w14:textId="53C4080F" w:rsidR="00B34965" w:rsidRDefault="00B34965" w:rsidP="00B34965">
      <w:pPr>
        <w:tabs>
          <w:tab w:val="num" w:pos="720"/>
        </w:tabs>
        <w:ind w:left="465" w:hanging="607"/>
      </w:pPr>
    </w:p>
    <w:p w14:paraId="2552B797" w14:textId="77777777" w:rsidR="00881D0E" w:rsidRPr="00690E57" w:rsidRDefault="00881D0E" w:rsidP="005E51B9">
      <w:pPr>
        <w:ind w:left="567" w:hanging="141"/>
        <w:rPr>
          <w:b/>
          <w:bCs/>
          <w:u w:val="single"/>
        </w:rPr>
      </w:pPr>
      <w:r w:rsidRPr="00E268CB">
        <w:t>There were no declarations of interest.</w:t>
      </w:r>
    </w:p>
    <w:p w14:paraId="22760962" w14:textId="0435ABBF" w:rsidR="00881D0E" w:rsidRDefault="00881D0E" w:rsidP="00B34965">
      <w:pPr>
        <w:tabs>
          <w:tab w:val="num" w:pos="720"/>
        </w:tabs>
        <w:ind w:left="465" w:hanging="607"/>
      </w:pPr>
    </w:p>
    <w:p w14:paraId="4569C185" w14:textId="0F74F912" w:rsidR="00B34965" w:rsidRPr="00644BE8" w:rsidRDefault="00B34965" w:rsidP="00B34965">
      <w:pPr>
        <w:numPr>
          <w:ilvl w:val="0"/>
          <w:numId w:val="13"/>
        </w:numPr>
        <w:ind w:hanging="607"/>
      </w:pPr>
      <w:r w:rsidRPr="00B34965">
        <w:rPr>
          <w:b/>
          <w:bCs/>
          <w:u w:val="single"/>
        </w:rPr>
        <w:t xml:space="preserve">MINUTES OF FINANCE, AUDIT &amp; CORPORATE GOVERNANCE COMMITTEE MEETING OF </w:t>
      </w:r>
      <w:r w:rsidR="004D1C9B">
        <w:rPr>
          <w:b/>
          <w:bCs/>
          <w:u w:val="single"/>
        </w:rPr>
        <w:t>4</w:t>
      </w:r>
      <w:r w:rsidRPr="00B34965">
        <w:rPr>
          <w:b/>
          <w:bCs/>
          <w:u w:val="single"/>
        </w:rPr>
        <w:t xml:space="preserve">TH </w:t>
      </w:r>
      <w:r w:rsidR="004D1C9B">
        <w:rPr>
          <w:b/>
          <w:bCs/>
          <w:u w:val="single"/>
        </w:rPr>
        <w:t xml:space="preserve">NOVEMBER </w:t>
      </w:r>
      <w:r w:rsidRPr="00B34965">
        <w:rPr>
          <w:b/>
          <w:bCs/>
          <w:u w:val="single"/>
        </w:rPr>
        <w:t>2021</w:t>
      </w:r>
      <w:r w:rsidRPr="00324BB5">
        <w:t xml:space="preserve"> </w:t>
      </w:r>
    </w:p>
    <w:p w14:paraId="0531E349" w14:textId="1FACE7F2" w:rsidR="00B34965" w:rsidRDefault="00B34965" w:rsidP="00B34965">
      <w:pPr>
        <w:pStyle w:val="ListParagraph"/>
      </w:pPr>
    </w:p>
    <w:p w14:paraId="41A1122C" w14:textId="61C67D05" w:rsidR="00881D0E" w:rsidRPr="008F21E6" w:rsidRDefault="00881D0E" w:rsidP="005E51B9">
      <w:pPr>
        <w:pStyle w:val="ListParagraph"/>
        <w:ind w:left="426"/>
        <w:rPr>
          <w:b/>
          <w:i/>
        </w:rPr>
      </w:pPr>
      <w:r w:rsidRPr="008F21E6">
        <w:rPr>
          <w:b/>
          <w:i/>
        </w:rPr>
        <w:t xml:space="preserve">RESOLUTION:  </w:t>
      </w:r>
      <w:r w:rsidR="004D1C9B">
        <w:rPr>
          <w:b/>
          <w:i/>
        </w:rPr>
        <w:t>T</w:t>
      </w:r>
      <w:r w:rsidRPr="008F21E6">
        <w:rPr>
          <w:b/>
          <w:i/>
        </w:rPr>
        <w:t>he</w:t>
      </w:r>
      <w:r>
        <w:rPr>
          <w:b/>
          <w:i/>
        </w:rPr>
        <w:t xml:space="preserve"> </w:t>
      </w:r>
      <w:r w:rsidRPr="008F21E6">
        <w:rPr>
          <w:b/>
          <w:i/>
        </w:rPr>
        <w:t>Minu</w:t>
      </w:r>
      <w:r>
        <w:rPr>
          <w:b/>
          <w:i/>
        </w:rPr>
        <w:t>tes of the previous meeting of</w:t>
      </w:r>
      <w:r w:rsidR="004D1C9B">
        <w:rPr>
          <w:b/>
          <w:i/>
        </w:rPr>
        <w:t xml:space="preserve"> 4</w:t>
      </w:r>
      <w:r w:rsidRPr="00E85E91">
        <w:rPr>
          <w:b/>
          <w:i/>
          <w:vertAlign w:val="superscript"/>
        </w:rPr>
        <w:t>th</w:t>
      </w:r>
      <w:r>
        <w:rPr>
          <w:b/>
          <w:i/>
        </w:rPr>
        <w:t xml:space="preserve"> </w:t>
      </w:r>
      <w:r w:rsidR="004D1C9B">
        <w:rPr>
          <w:b/>
          <w:i/>
        </w:rPr>
        <w:t>November</w:t>
      </w:r>
      <w:r>
        <w:rPr>
          <w:b/>
          <w:i/>
        </w:rPr>
        <w:t xml:space="preserve"> 2021 w</w:t>
      </w:r>
      <w:r w:rsidRPr="008F21E6">
        <w:rPr>
          <w:b/>
          <w:i/>
        </w:rPr>
        <w:t>ere approved as a true and accurate record on a motion from</w:t>
      </w:r>
      <w:r w:rsidR="004D1C9B">
        <w:rPr>
          <w:b/>
          <w:i/>
        </w:rPr>
        <w:t xml:space="preserve"> </w:t>
      </w:r>
      <w:r w:rsidR="00662967">
        <w:rPr>
          <w:b/>
          <w:i/>
        </w:rPr>
        <w:t>Graham Collie</w:t>
      </w:r>
      <w:r>
        <w:rPr>
          <w:b/>
          <w:i/>
        </w:rPr>
        <w:t xml:space="preserve">, </w:t>
      </w:r>
      <w:r w:rsidRPr="008F21E6">
        <w:rPr>
          <w:b/>
          <w:i/>
        </w:rPr>
        <w:t>seconded by</w:t>
      </w:r>
      <w:r>
        <w:rPr>
          <w:b/>
          <w:i/>
        </w:rPr>
        <w:t xml:space="preserve"> </w:t>
      </w:r>
      <w:r w:rsidR="00662967">
        <w:rPr>
          <w:b/>
          <w:i/>
        </w:rPr>
        <w:t>Margaret Baxter.</w:t>
      </w:r>
    </w:p>
    <w:p w14:paraId="7A985926" w14:textId="77777777" w:rsidR="00881D0E" w:rsidRDefault="00881D0E" w:rsidP="00B34965">
      <w:pPr>
        <w:pStyle w:val="ListParagraph"/>
      </w:pPr>
    </w:p>
    <w:p w14:paraId="65E9246F" w14:textId="4BE5D80D" w:rsidR="00B34965" w:rsidRPr="00B34965" w:rsidRDefault="00B34965" w:rsidP="00B34965">
      <w:pPr>
        <w:numPr>
          <w:ilvl w:val="0"/>
          <w:numId w:val="13"/>
        </w:numPr>
        <w:ind w:hanging="607"/>
        <w:rPr>
          <w:b/>
          <w:bCs/>
          <w:u w:val="single"/>
        </w:rPr>
      </w:pPr>
      <w:r w:rsidRPr="00B34965">
        <w:rPr>
          <w:b/>
          <w:bCs/>
          <w:u w:val="single"/>
        </w:rPr>
        <w:t xml:space="preserve">MATTERS ARISING </w:t>
      </w:r>
    </w:p>
    <w:p w14:paraId="6D760DA6" w14:textId="77777777" w:rsidR="00AD7E72" w:rsidRDefault="00AD7E72" w:rsidP="00AD7E72">
      <w:pPr>
        <w:pStyle w:val="ListParagraph"/>
        <w:ind w:left="426"/>
      </w:pPr>
    </w:p>
    <w:p w14:paraId="62571F31" w14:textId="788C711D" w:rsidR="00F72002" w:rsidRDefault="00F72002" w:rsidP="00AD7E72">
      <w:pPr>
        <w:pStyle w:val="ListParagraph"/>
        <w:numPr>
          <w:ilvl w:val="1"/>
          <w:numId w:val="13"/>
        </w:numPr>
        <w:ind w:left="426" w:hanging="568"/>
      </w:pPr>
      <w:r w:rsidRPr="00AD7E72">
        <w:rPr>
          <w:u w:val="single"/>
        </w:rPr>
        <w:t>Risk Management Training</w:t>
      </w:r>
    </w:p>
    <w:p w14:paraId="3657D36F" w14:textId="36A67041" w:rsidR="00F72002" w:rsidRDefault="001517FB" w:rsidP="001517FB">
      <w:pPr>
        <w:ind w:left="426"/>
      </w:pPr>
      <w:r>
        <w:t>The</w:t>
      </w:r>
      <w:r w:rsidR="00C93DAD">
        <w:t xml:space="preserve"> Acting </w:t>
      </w:r>
      <w:r>
        <w:t xml:space="preserve">Chief Executive advised Committee that </w:t>
      </w:r>
      <w:r w:rsidR="00036EA2">
        <w:t>we have a date of 28</w:t>
      </w:r>
      <w:r w:rsidR="00036EA2" w:rsidRPr="00036EA2">
        <w:rPr>
          <w:vertAlign w:val="superscript"/>
        </w:rPr>
        <w:t>th</w:t>
      </w:r>
      <w:r w:rsidR="00036EA2">
        <w:t xml:space="preserve"> January 2022</w:t>
      </w:r>
      <w:r w:rsidR="002304D3">
        <w:t xml:space="preserve"> for the </w:t>
      </w:r>
      <w:r w:rsidR="004C3609">
        <w:t>training</w:t>
      </w:r>
      <w:r w:rsidR="00036EA2">
        <w:t xml:space="preserve">.  </w:t>
      </w:r>
    </w:p>
    <w:p w14:paraId="49BED7F4" w14:textId="1ACD5856" w:rsidR="001517FB" w:rsidRDefault="001517FB" w:rsidP="00B34965">
      <w:pPr>
        <w:ind w:left="465" w:hanging="607"/>
      </w:pPr>
    </w:p>
    <w:p w14:paraId="52C29E3A" w14:textId="779AA8D1" w:rsidR="001517FB" w:rsidRPr="001517FB" w:rsidRDefault="00036EA2" w:rsidP="001517FB">
      <w:pPr>
        <w:pStyle w:val="ListParagraph"/>
        <w:numPr>
          <w:ilvl w:val="1"/>
          <w:numId w:val="13"/>
        </w:numPr>
        <w:ind w:left="426" w:hanging="568"/>
        <w:rPr>
          <w:u w:val="single"/>
        </w:rPr>
      </w:pPr>
      <w:r>
        <w:rPr>
          <w:u w:val="single"/>
        </w:rPr>
        <w:t>Treasury Management Deposit Strategy</w:t>
      </w:r>
      <w:r w:rsidR="001517FB" w:rsidRPr="001517FB">
        <w:rPr>
          <w:u w:val="single"/>
        </w:rPr>
        <w:t xml:space="preserve"> </w:t>
      </w:r>
    </w:p>
    <w:p w14:paraId="52A90832" w14:textId="05CEB00F" w:rsidR="002A638E" w:rsidRDefault="001517FB" w:rsidP="001517FB">
      <w:pPr>
        <w:pStyle w:val="ListParagraph"/>
        <w:ind w:left="426"/>
        <w:rPr>
          <w:lang w:eastAsia="en-GB"/>
        </w:rPr>
      </w:pPr>
      <w:r>
        <w:rPr>
          <w:lang w:eastAsia="en-GB"/>
        </w:rPr>
        <w:t>T</w:t>
      </w:r>
      <w:r w:rsidRPr="005D1587">
        <w:rPr>
          <w:lang w:eastAsia="en-GB"/>
        </w:rPr>
        <w:t xml:space="preserve">he </w:t>
      </w:r>
      <w:r w:rsidR="00C93DAD">
        <w:rPr>
          <w:lang w:eastAsia="en-GB"/>
        </w:rPr>
        <w:t>Acting</w:t>
      </w:r>
      <w:r>
        <w:rPr>
          <w:lang w:eastAsia="en-GB"/>
        </w:rPr>
        <w:t xml:space="preserve"> Chief Executive advised Committee that </w:t>
      </w:r>
      <w:r w:rsidR="00036EA2">
        <w:rPr>
          <w:lang w:eastAsia="en-GB"/>
        </w:rPr>
        <w:t>it was implemented</w:t>
      </w:r>
      <w:r w:rsidR="002A638E">
        <w:rPr>
          <w:lang w:eastAsia="en-GB"/>
        </w:rPr>
        <w:t xml:space="preserve">, but one of the </w:t>
      </w:r>
      <w:r w:rsidR="002304D3">
        <w:rPr>
          <w:lang w:eastAsia="en-GB"/>
        </w:rPr>
        <w:t>actions</w:t>
      </w:r>
      <w:r w:rsidR="002A638E">
        <w:rPr>
          <w:lang w:eastAsia="en-GB"/>
        </w:rPr>
        <w:t xml:space="preserve"> was to roll the Bank of Scotland deposit </w:t>
      </w:r>
      <w:r w:rsidR="00972578">
        <w:rPr>
          <w:lang w:eastAsia="en-GB"/>
        </w:rPr>
        <w:t>monthly</w:t>
      </w:r>
      <w:r w:rsidR="002A638E">
        <w:rPr>
          <w:lang w:eastAsia="en-GB"/>
        </w:rPr>
        <w:t xml:space="preserve"> until </w:t>
      </w:r>
      <w:r w:rsidR="002304D3">
        <w:rPr>
          <w:lang w:eastAsia="en-GB"/>
        </w:rPr>
        <w:t>the new bank funding was available</w:t>
      </w:r>
      <w:r w:rsidR="002A638E">
        <w:rPr>
          <w:lang w:eastAsia="en-GB"/>
        </w:rPr>
        <w:t xml:space="preserve">. </w:t>
      </w:r>
      <w:r w:rsidR="002304D3">
        <w:rPr>
          <w:lang w:eastAsia="en-GB"/>
        </w:rPr>
        <w:t xml:space="preserve">This was done but for the time being the deposit is being left in the RBS </w:t>
      </w:r>
      <w:r w:rsidR="002304D3">
        <w:rPr>
          <w:lang w:eastAsia="en-GB"/>
        </w:rPr>
        <w:lastRenderedPageBreak/>
        <w:t>account until the funding is available. Once the loan is available, further decision can be made on where to place the excess funds.</w:t>
      </w:r>
    </w:p>
    <w:p w14:paraId="1FC9FBEB" w14:textId="77777777" w:rsidR="002A638E" w:rsidRDefault="002A638E" w:rsidP="001517FB">
      <w:pPr>
        <w:pStyle w:val="ListParagraph"/>
        <w:ind w:left="426"/>
        <w:rPr>
          <w:lang w:eastAsia="en-GB"/>
        </w:rPr>
      </w:pPr>
    </w:p>
    <w:p w14:paraId="7358E923" w14:textId="7E59881D" w:rsidR="002A638E" w:rsidRDefault="002A638E" w:rsidP="002A638E">
      <w:pPr>
        <w:pStyle w:val="ListParagraph"/>
        <w:numPr>
          <w:ilvl w:val="1"/>
          <w:numId w:val="13"/>
        </w:numPr>
        <w:ind w:left="426" w:hanging="568"/>
        <w:rPr>
          <w:u w:val="single"/>
          <w:lang w:eastAsia="en-GB"/>
        </w:rPr>
      </w:pPr>
      <w:r w:rsidRPr="002A638E">
        <w:rPr>
          <w:u w:val="single"/>
          <w:lang w:eastAsia="en-GB"/>
        </w:rPr>
        <w:t xml:space="preserve">Internal Audit Services Review </w:t>
      </w:r>
    </w:p>
    <w:p w14:paraId="56FB32E3" w14:textId="30A07E99" w:rsidR="002A638E" w:rsidRDefault="002A638E" w:rsidP="002A638E">
      <w:pPr>
        <w:pStyle w:val="ListParagraph"/>
        <w:ind w:left="426"/>
        <w:rPr>
          <w:lang w:eastAsia="en-GB"/>
        </w:rPr>
      </w:pPr>
      <w:r w:rsidRPr="00247239">
        <w:rPr>
          <w:lang w:eastAsia="en-GB"/>
        </w:rPr>
        <w:t xml:space="preserve">The Acting Chief </w:t>
      </w:r>
      <w:r w:rsidR="00C93DAD" w:rsidRPr="00247239">
        <w:rPr>
          <w:lang w:eastAsia="en-GB"/>
        </w:rPr>
        <w:t>Executive updated the Committee at the last meeting</w:t>
      </w:r>
      <w:r w:rsidR="008C2408">
        <w:rPr>
          <w:lang w:eastAsia="en-GB"/>
        </w:rPr>
        <w:t xml:space="preserve"> and</w:t>
      </w:r>
      <w:r w:rsidR="00C93DAD" w:rsidRPr="00247239">
        <w:rPr>
          <w:lang w:eastAsia="en-GB"/>
        </w:rPr>
        <w:t xml:space="preserve"> Graham Collie had highlighted </w:t>
      </w:r>
      <w:r w:rsidR="002304D3">
        <w:rPr>
          <w:lang w:eastAsia="en-GB"/>
        </w:rPr>
        <w:t>some areas for review/change within</w:t>
      </w:r>
      <w:r w:rsidR="00C93DAD" w:rsidRPr="00247239">
        <w:rPr>
          <w:lang w:eastAsia="en-GB"/>
        </w:rPr>
        <w:t xml:space="preserve"> the tender document</w:t>
      </w:r>
      <w:r w:rsidR="008C2408">
        <w:rPr>
          <w:lang w:eastAsia="en-GB"/>
        </w:rPr>
        <w:t>.</w:t>
      </w:r>
      <w:r w:rsidR="00C93DAD" w:rsidRPr="00247239">
        <w:rPr>
          <w:lang w:eastAsia="en-GB"/>
        </w:rPr>
        <w:t xml:space="preserve"> Graham’s colleague had </w:t>
      </w:r>
      <w:r w:rsidR="002304D3">
        <w:rPr>
          <w:lang w:eastAsia="en-GB"/>
        </w:rPr>
        <w:t xml:space="preserve">also reviewed and </w:t>
      </w:r>
      <w:r w:rsidR="008C2408">
        <w:rPr>
          <w:lang w:eastAsia="en-GB"/>
        </w:rPr>
        <w:t>suggested some amendments</w:t>
      </w:r>
      <w:r w:rsidR="00C93DAD" w:rsidRPr="00247239">
        <w:rPr>
          <w:lang w:eastAsia="en-GB"/>
        </w:rPr>
        <w:t>.  Th</w:t>
      </w:r>
      <w:r w:rsidR="008C2408">
        <w:rPr>
          <w:lang w:eastAsia="en-GB"/>
        </w:rPr>
        <w:t>e</w:t>
      </w:r>
      <w:r w:rsidR="00C93DAD" w:rsidRPr="00247239">
        <w:rPr>
          <w:lang w:eastAsia="en-GB"/>
        </w:rPr>
        <w:t xml:space="preserve"> tender is </w:t>
      </w:r>
      <w:r w:rsidR="002304D3">
        <w:rPr>
          <w:lang w:eastAsia="en-GB"/>
        </w:rPr>
        <w:t xml:space="preserve">currently live </w:t>
      </w:r>
      <w:r w:rsidR="00C93DAD" w:rsidRPr="00247239">
        <w:rPr>
          <w:lang w:eastAsia="en-GB"/>
        </w:rPr>
        <w:t xml:space="preserve">and </w:t>
      </w:r>
      <w:r w:rsidR="00972578" w:rsidRPr="00247239">
        <w:rPr>
          <w:lang w:eastAsia="en-GB"/>
        </w:rPr>
        <w:t>is</w:t>
      </w:r>
      <w:r w:rsidR="00C93DAD" w:rsidRPr="00247239">
        <w:rPr>
          <w:lang w:eastAsia="en-GB"/>
        </w:rPr>
        <w:t xml:space="preserve"> due back on 28</w:t>
      </w:r>
      <w:r w:rsidR="00C93DAD" w:rsidRPr="00247239">
        <w:rPr>
          <w:vertAlign w:val="superscript"/>
          <w:lang w:eastAsia="en-GB"/>
        </w:rPr>
        <w:t>th</w:t>
      </w:r>
      <w:r w:rsidR="00C93DAD" w:rsidRPr="00247239">
        <w:rPr>
          <w:lang w:eastAsia="en-GB"/>
        </w:rPr>
        <w:t xml:space="preserve"> January 2022.  At present, it looks like </w:t>
      </w:r>
      <w:r w:rsidR="002304D3">
        <w:rPr>
          <w:lang w:eastAsia="en-GB"/>
        </w:rPr>
        <w:t>there are only 2 companies bidding</w:t>
      </w:r>
      <w:r w:rsidR="00C93DAD" w:rsidRPr="00247239">
        <w:rPr>
          <w:lang w:eastAsia="en-GB"/>
        </w:rPr>
        <w:t xml:space="preserve">.  Thereafter, </w:t>
      </w:r>
      <w:r w:rsidR="002304D3">
        <w:rPr>
          <w:lang w:eastAsia="en-GB"/>
        </w:rPr>
        <w:t>Susan, Finance Officer and Director of Finance and Corporate Services will score the response.</w:t>
      </w:r>
    </w:p>
    <w:p w14:paraId="2F69C2BD" w14:textId="07608AC8" w:rsidR="00662967" w:rsidRDefault="00662967" w:rsidP="002A638E">
      <w:pPr>
        <w:pStyle w:val="ListParagraph"/>
        <w:ind w:left="426"/>
        <w:rPr>
          <w:lang w:eastAsia="en-GB"/>
        </w:rPr>
      </w:pPr>
    </w:p>
    <w:p w14:paraId="434F4319" w14:textId="7C85D169" w:rsidR="002A638E" w:rsidRDefault="002A638E" w:rsidP="002A638E">
      <w:pPr>
        <w:pStyle w:val="ListParagraph"/>
        <w:numPr>
          <w:ilvl w:val="1"/>
          <w:numId w:val="13"/>
        </w:numPr>
        <w:ind w:left="426" w:hanging="568"/>
        <w:rPr>
          <w:u w:val="single"/>
          <w:lang w:eastAsia="en-GB"/>
        </w:rPr>
      </w:pPr>
      <w:r w:rsidRPr="002A638E">
        <w:rPr>
          <w:u w:val="single"/>
          <w:lang w:eastAsia="en-GB"/>
        </w:rPr>
        <w:t xml:space="preserve">External Audit Services Review </w:t>
      </w:r>
    </w:p>
    <w:p w14:paraId="34BFAB99" w14:textId="0DC70998" w:rsidR="00C93DAD" w:rsidRPr="00247239" w:rsidRDefault="00C93DAD" w:rsidP="00C93DAD">
      <w:pPr>
        <w:pStyle w:val="ListParagraph"/>
        <w:ind w:left="426"/>
        <w:rPr>
          <w:lang w:eastAsia="en-GB"/>
        </w:rPr>
      </w:pPr>
      <w:r w:rsidRPr="00247239">
        <w:rPr>
          <w:lang w:eastAsia="en-GB"/>
        </w:rPr>
        <w:t xml:space="preserve">The Acting Chief Executive updated the Committee that this tender </w:t>
      </w:r>
      <w:r w:rsidR="002304D3">
        <w:rPr>
          <w:lang w:eastAsia="en-GB"/>
        </w:rPr>
        <w:t>planned for 2021</w:t>
      </w:r>
      <w:r w:rsidRPr="00247239">
        <w:rPr>
          <w:lang w:eastAsia="en-GB"/>
        </w:rPr>
        <w:t xml:space="preserve">, but due to the timing with reviewing the internal audit and workload issues, this </w:t>
      </w:r>
      <w:r w:rsidR="00FF35F1" w:rsidRPr="00247239">
        <w:rPr>
          <w:lang w:eastAsia="en-GB"/>
        </w:rPr>
        <w:t>has not</w:t>
      </w:r>
      <w:r w:rsidRPr="00247239">
        <w:rPr>
          <w:lang w:eastAsia="en-GB"/>
        </w:rPr>
        <w:t xml:space="preserve"> been issued </w:t>
      </w:r>
      <w:r w:rsidR="00FF35F1" w:rsidRPr="00247239">
        <w:rPr>
          <w:lang w:eastAsia="en-GB"/>
        </w:rPr>
        <w:t>yet</w:t>
      </w:r>
      <w:r w:rsidR="00771935">
        <w:rPr>
          <w:lang w:eastAsia="en-GB"/>
        </w:rPr>
        <w:t>.</w:t>
      </w:r>
      <w:r w:rsidRPr="00247239">
        <w:rPr>
          <w:lang w:eastAsia="en-GB"/>
        </w:rPr>
        <w:t xml:space="preserve"> </w:t>
      </w:r>
    </w:p>
    <w:p w14:paraId="12B5540E" w14:textId="51666A56" w:rsidR="00C93DAD" w:rsidRPr="00247239" w:rsidRDefault="00C93DAD" w:rsidP="00C93DAD">
      <w:pPr>
        <w:pStyle w:val="ListParagraph"/>
        <w:ind w:left="426"/>
        <w:rPr>
          <w:lang w:eastAsia="en-GB"/>
        </w:rPr>
      </w:pPr>
    </w:p>
    <w:p w14:paraId="7A72AF12" w14:textId="77777777" w:rsidR="00771935" w:rsidRDefault="00771935" w:rsidP="00C93DAD">
      <w:pPr>
        <w:pStyle w:val="ListParagraph"/>
        <w:ind w:left="426"/>
        <w:rPr>
          <w:lang w:eastAsia="en-GB"/>
        </w:rPr>
      </w:pPr>
      <w:r>
        <w:rPr>
          <w:lang w:eastAsia="en-GB"/>
        </w:rPr>
        <w:t>The Acting Chief executive suggested that this could be delayed for another year or two as this was re-tendered in 2018. There was discussion around how often this service should be re-tendered and it was agreed that, having been re-tendered in 2018, it was not necessary to re-tender again this year.</w:t>
      </w:r>
    </w:p>
    <w:p w14:paraId="2436DF65" w14:textId="77777777" w:rsidR="00771935" w:rsidRDefault="00771935" w:rsidP="00C93DAD">
      <w:pPr>
        <w:pStyle w:val="ListParagraph"/>
        <w:ind w:left="426"/>
        <w:rPr>
          <w:lang w:eastAsia="en-GB"/>
        </w:rPr>
      </w:pPr>
    </w:p>
    <w:p w14:paraId="4C7C8FB7" w14:textId="066FC884" w:rsidR="003D33C2" w:rsidRDefault="003D33C2" w:rsidP="00C93DAD">
      <w:pPr>
        <w:pStyle w:val="ListParagraph"/>
        <w:ind w:left="426"/>
        <w:rPr>
          <w:lang w:eastAsia="en-GB"/>
        </w:rPr>
      </w:pPr>
      <w:r>
        <w:rPr>
          <w:lang w:eastAsia="en-GB"/>
        </w:rPr>
        <w:t xml:space="preserve">The Acting Chief Executive advised that the Regulator </w:t>
      </w:r>
      <w:r w:rsidR="00771935">
        <w:rPr>
          <w:lang w:eastAsia="en-GB"/>
        </w:rPr>
        <w:t>does request information as to when internal and external audit wer</w:t>
      </w:r>
      <w:r w:rsidR="007543FB">
        <w:rPr>
          <w:lang w:eastAsia="en-GB"/>
        </w:rPr>
        <w:t>e</w:t>
      </w:r>
      <w:r w:rsidR="00771935">
        <w:rPr>
          <w:lang w:eastAsia="en-GB"/>
        </w:rPr>
        <w:t xml:space="preserve"> last tendered, but it was generally agreed that </w:t>
      </w:r>
      <w:r w:rsidR="007543FB">
        <w:rPr>
          <w:lang w:eastAsia="en-GB"/>
        </w:rPr>
        <w:t xml:space="preserve">this </w:t>
      </w:r>
      <w:r w:rsidR="00A97103">
        <w:rPr>
          <w:lang w:eastAsia="en-GB"/>
        </w:rPr>
        <w:t>c</w:t>
      </w:r>
      <w:r w:rsidR="007543FB">
        <w:rPr>
          <w:lang w:eastAsia="en-GB"/>
        </w:rPr>
        <w:t>ould not be expected more often than every 5 years</w:t>
      </w:r>
      <w:r w:rsidR="00C829EE">
        <w:rPr>
          <w:lang w:eastAsia="en-GB"/>
        </w:rPr>
        <w:t xml:space="preserve">.  </w:t>
      </w:r>
    </w:p>
    <w:p w14:paraId="0930C6DE" w14:textId="77777777" w:rsidR="00C829EE" w:rsidRDefault="00C829EE" w:rsidP="00C93DAD">
      <w:pPr>
        <w:pStyle w:val="ListParagraph"/>
        <w:ind w:left="426"/>
        <w:rPr>
          <w:bCs/>
          <w:i/>
        </w:rPr>
      </w:pPr>
    </w:p>
    <w:p w14:paraId="04FD6FC3" w14:textId="080A2DC3" w:rsidR="00822E8A" w:rsidRDefault="00C829EE" w:rsidP="00C93DAD">
      <w:pPr>
        <w:pStyle w:val="ListParagraph"/>
        <w:ind w:left="426"/>
        <w:rPr>
          <w:bCs/>
          <w:i/>
        </w:rPr>
      </w:pPr>
      <w:r w:rsidRPr="007562B8">
        <w:rPr>
          <w:bCs/>
          <w:i/>
        </w:rPr>
        <w:t>BOARD COMMENTS / DISCUSSION:</w:t>
      </w:r>
      <w:r>
        <w:rPr>
          <w:bCs/>
          <w:i/>
        </w:rPr>
        <w:t xml:space="preserve">  Susan Mackay enquired where the 3 years </w:t>
      </w:r>
      <w:r w:rsidR="007543FB">
        <w:rPr>
          <w:bCs/>
          <w:i/>
        </w:rPr>
        <w:t xml:space="preserve">originally </w:t>
      </w:r>
      <w:r>
        <w:rPr>
          <w:bCs/>
          <w:i/>
        </w:rPr>
        <w:t>came from.</w:t>
      </w:r>
    </w:p>
    <w:p w14:paraId="560BCAD5" w14:textId="1D712E7D" w:rsidR="00C829EE" w:rsidRDefault="00C829EE" w:rsidP="00C93DAD">
      <w:pPr>
        <w:pStyle w:val="ListParagraph"/>
        <w:ind w:left="426"/>
        <w:rPr>
          <w:bCs/>
          <w:i/>
        </w:rPr>
      </w:pPr>
    </w:p>
    <w:p w14:paraId="089C08D9" w14:textId="77777777" w:rsidR="007543FB" w:rsidRDefault="00C829EE" w:rsidP="00C93DAD">
      <w:pPr>
        <w:pStyle w:val="ListParagraph"/>
        <w:ind w:left="426"/>
        <w:rPr>
          <w:bCs/>
          <w:iCs/>
        </w:rPr>
      </w:pPr>
      <w:r w:rsidRPr="00662967">
        <w:rPr>
          <w:bCs/>
          <w:iCs/>
        </w:rPr>
        <w:t xml:space="preserve">The Acting Chief Executive advised that the 3 years came about as the Association had </w:t>
      </w:r>
      <w:r w:rsidR="007543FB">
        <w:rPr>
          <w:bCs/>
          <w:iCs/>
        </w:rPr>
        <w:t xml:space="preserve">been of the view that external auditors should be changed regularly. However, procurement rules do not allow the blocking of tenderers on this basis, and therefore it would only be necessary to formally the tender the contract at regular intervals. </w:t>
      </w:r>
    </w:p>
    <w:p w14:paraId="0E50E37A" w14:textId="503382AE" w:rsidR="00C829EE" w:rsidRDefault="00C829EE" w:rsidP="00C93DAD">
      <w:pPr>
        <w:pStyle w:val="ListParagraph"/>
        <w:ind w:left="426"/>
        <w:rPr>
          <w:bCs/>
          <w:i/>
        </w:rPr>
      </w:pPr>
    </w:p>
    <w:p w14:paraId="6329325D" w14:textId="39B03B37" w:rsidR="00C829EE" w:rsidRDefault="00C829EE" w:rsidP="00C93DAD">
      <w:pPr>
        <w:pStyle w:val="ListParagraph"/>
        <w:ind w:left="426"/>
        <w:rPr>
          <w:lang w:eastAsia="en-GB"/>
        </w:rPr>
      </w:pPr>
      <w:r w:rsidRPr="007562B8">
        <w:rPr>
          <w:bCs/>
          <w:i/>
        </w:rPr>
        <w:t>BOARD COMMENTS / DISCUSSION:</w:t>
      </w:r>
      <w:r>
        <w:rPr>
          <w:bCs/>
          <w:i/>
        </w:rPr>
        <w:t xml:space="preserve">  Tom Brown commented that it is a statutory </w:t>
      </w:r>
      <w:r w:rsidR="00662967">
        <w:rPr>
          <w:bCs/>
          <w:i/>
        </w:rPr>
        <w:t>audit,</w:t>
      </w:r>
      <w:r>
        <w:rPr>
          <w:bCs/>
          <w:i/>
        </w:rPr>
        <w:t xml:space="preserve"> and they all tick the same </w:t>
      </w:r>
      <w:r w:rsidR="00662967">
        <w:rPr>
          <w:bCs/>
          <w:i/>
        </w:rPr>
        <w:t xml:space="preserve">boxes, and he did not see a problem.  He also commented that </w:t>
      </w:r>
      <w:r w:rsidR="00A97103">
        <w:rPr>
          <w:bCs/>
          <w:i/>
        </w:rPr>
        <w:t xml:space="preserve">it takes some time for a new auditor to </w:t>
      </w:r>
      <w:r w:rsidR="00662967">
        <w:rPr>
          <w:bCs/>
          <w:i/>
        </w:rPr>
        <w:t xml:space="preserve">understand systems and how </w:t>
      </w:r>
      <w:r w:rsidR="00A97103">
        <w:rPr>
          <w:bCs/>
          <w:i/>
        </w:rPr>
        <w:t xml:space="preserve">the Association operates </w:t>
      </w:r>
      <w:r w:rsidR="00662967">
        <w:rPr>
          <w:bCs/>
          <w:i/>
        </w:rPr>
        <w:t>and that would just be more work for everyone.</w:t>
      </w:r>
    </w:p>
    <w:p w14:paraId="0FE3F1B2" w14:textId="77777777" w:rsidR="00C829EE" w:rsidRDefault="00C829EE" w:rsidP="00C93DAD">
      <w:pPr>
        <w:pStyle w:val="ListParagraph"/>
        <w:ind w:left="426"/>
        <w:rPr>
          <w:lang w:eastAsia="en-GB"/>
        </w:rPr>
      </w:pPr>
    </w:p>
    <w:p w14:paraId="1B38FF66" w14:textId="3CDFE5F9" w:rsidR="00C829EE" w:rsidRDefault="00C829EE" w:rsidP="00C829EE">
      <w:pPr>
        <w:pStyle w:val="ListParagraph"/>
        <w:ind w:left="426"/>
        <w:rPr>
          <w:lang w:eastAsia="en-GB"/>
        </w:rPr>
      </w:pPr>
      <w:r>
        <w:rPr>
          <w:lang w:eastAsia="en-GB"/>
        </w:rPr>
        <w:t xml:space="preserve">Committee were comfortable for the </w:t>
      </w:r>
      <w:r w:rsidR="00A97103">
        <w:rPr>
          <w:lang w:eastAsia="en-GB"/>
        </w:rPr>
        <w:t>tender exercise to be deferred</w:t>
      </w:r>
      <w:r>
        <w:rPr>
          <w:lang w:eastAsia="en-GB"/>
        </w:rPr>
        <w:t>.</w:t>
      </w:r>
    </w:p>
    <w:p w14:paraId="4271A17F" w14:textId="1A56AC18" w:rsidR="002A638E" w:rsidRDefault="003D33C2" w:rsidP="001517FB">
      <w:pPr>
        <w:pStyle w:val="ListParagraph"/>
        <w:ind w:left="426"/>
        <w:rPr>
          <w:lang w:eastAsia="en-GB"/>
        </w:rPr>
      </w:pPr>
      <w:r>
        <w:rPr>
          <w:lang w:eastAsia="en-GB"/>
        </w:rPr>
        <w:t xml:space="preserve"> </w:t>
      </w:r>
    </w:p>
    <w:p w14:paraId="448E7421" w14:textId="46CB8EEA" w:rsidR="00B34965" w:rsidRPr="005E51B9" w:rsidRDefault="004D1C9B" w:rsidP="009A34E2">
      <w:pPr>
        <w:pStyle w:val="ListParagraph"/>
        <w:numPr>
          <w:ilvl w:val="0"/>
          <w:numId w:val="13"/>
        </w:numPr>
        <w:ind w:hanging="607"/>
        <w:rPr>
          <w:b/>
        </w:rPr>
      </w:pPr>
      <w:r>
        <w:rPr>
          <w:b/>
          <w:bCs/>
          <w:u w:val="single"/>
        </w:rPr>
        <w:t>1</w:t>
      </w:r>
      <w:r w:rsidRPr="004D1C9B">
        <w:rPr>
          <w:b/>
          <w:bCs/>
          <w:u w:val="single"/>
          <w:vertAlign w:val="superscript"/>
        </w:rPr>
        <w:t>ST</w:t>
      </w:r>
      <w:r>
        <w:rPr>
          <w:b/>
          <w:bCs/>
          <w:u w:val="single"/>
        </w:rPr>
        <w:t xml:space="preserve"> DRAFT BUDGET 202</w:t>
      </w:r>
      <w:r w:rsidR="00BF62B4">
        <w:rPr>
          <w:b/>
          <w:bCs/>
          <w:u w:val="single"/>
        </w:rPr>
        <w:t>2</w:t>
      </w:r>
      <w:r>
        <w:rPr>
          <w:b/>
          <w:bCs/>
          <w:u w:val="single"/>
        </w:rPr>
        <w:t>/2</w:t>
      </w:r>
      <w:r w:rsidR="00BF62B4">
        <w:rPr>
          <w:b/>
          <w:bCs/>
          <w:u w:val="single"/>
        </w:rPr>
        <w:t>3</w:t>
      </w:r>
      <w:r>
        <w:rPr>
          <w:b/>
          <w:bCs/>
          <w:u w:val="single"/>
        </w:rPr>
        <w:t xml:space="preserve"> (REPORT FROM </w:t>
      </w:r>
      <w:r w:rsidR="00BF62B4">
        <w:rPr>
          <w:b/>
          <w:bCs/>
          <w:u w:val="single"/>
        </w:rPr>
        <w:t>FINANCE OFFICER ENCLOSED</w:t>
      </w:r>
      <w:r>
        <w:rPr>
          <w:b/>
          <w:bCs/>
          <w:u w:val="single"/>
        </w:rPr>
        <w:t xml:space="preserve"> (FOR CONSIDERATION)</w:t>
      </w:r>
      <w:r w:rsidR="00B34965">
        <w:t xml:space="preserve"> </w:t>
      </w:r>
    </w:p>
    <w:p w14:paraId="71CAD9BF" w14:textId="77777777" w:rsidR="00F66C2D" w:rsidRDefault="00F66C2D" w:rsidP="00F66C2D">
      <w:pPr>
        <w:pStyle w:val="ListParagraph"/>
        <w:ind w:left="709"/>
        <w:rPr>
          <w:lang w:eastAsia="en-GB"/>
        </w:rPr>
      </w:pPr>
    </w:p>
    <w:p w14:paraId="5DF56823" w14:textId="75437F8A" w:rsidR="00F66C2D" w:rsidRDefault="00F66C2D" w:rsidP="00662967">
      <w:pPr>
        <w:pStyle w:val="ListParagraph"/>
        <w:ind w:left="709" w:hanging="283"/>
        <w:rPr>
          <w:lang w:eastAsia="en-GB"/>
        </w:rPr>
      </w:pPr>
      <w:r>
        <w:rPr>
          <w:lang w:eastAsia="en-GB"/>
        </w:rPr>
        <w:t>T</w:t>
      </w:r>
      <w:r w:rsidRPr="005D1587">
        <w:rPr>
          <w:lang w:eastAsia="en-GB"/>
        </w:rPr>
        <w:t xml:space="preserve">he </w:t>
      </w:r>
      <w:r>
        <w:rPr>
          <w:lang w:eastAsia="en-GB"/>
        </w:rPr>
        <w:t xml:space="preserve">Finance Officer </w:t>
      </w:r>
      <w:r w:rsidRPr="005D1587">
        <w:rPr>
          <w:lang w:eastAsia="en-GB"/>
        </w:rPr>
        <w:t xml:space="preserve">summarised the key aspects of the Committee report </w:t>
      </w:r>
      <w:r>
        <w:rPr>
          <w:lang w:eastAsia="en-GB"/>
        </w:rPr>
        <w:t>as follows:</w:t>
      </w:r>
    </w:p>
    <w:p w14:paraId="2AA8DD55" w14:textId="77777777" w:rsidR="00F66C2D" w:rsidRDefault="00F66C2D" w:rsidP="00F66C2D">
      <w:pPr>
        <w:pStyle w:val="ListParagraph"/>
        <w:ind w:left="709"/>
        <w:rPr>
          <w:b/>
        </w:rPr>
      </w:pPr>
    </w:p>
    <w:p w14:paraId="2B3FDED2" w14:textId="75A7791A" w:rsidR="00F66C2D" w:rsidRDefault="00F66C2D" w:rsidP="00662967">
      <w:pPr>
        <w:pStyle w:val="ListParagraph"/>
        <w:numPr>
          <w:ilvl w:val="0"/>
          <w:numId w:val="7"/>
        </w:numPr>
        <w:ind w:left="993" w:hanging="567"/>
        <w:rPr>
          <w:bCs/>
        </w:rPr>
      </w:pPr>
      <w:r>
        <w:rPr>
          <w:bCs/>
        </w:rPr>
        <w:t xml:space="preserve">A rent increase </w:t>
      </w:r>
      <w:r w:rsidR="00791145">
        <w:rPr>
          <w:bCs/>
        </w:rPr>
        <w:t>figure of 4.2</w:t>
      </w:r>
      <w:r>
        <w:rPr>
          <w:bCs/>
        </w:rPr>
        <w:t>%</w:t>
      </w:r>
      <w:r w:rsidR="00791145">
        <w:rPr>
          <w:bCs/>
        </w:rPr>
        <w:t xml:space="preserve"> for all stock</w:t>
      </w:r>
      <w:r>
        <w:rPr>
          <w:bCs/>
        </w:rPr>
        <w:t xml:space="preserve">, in accordance with the </w:t>
      </w:r>
      <w:r w:rsidR="00791145">
        <w:rPr>
          <w:bCs/>
        </w:rPr>
        <w:t xml:space="preserve">October inflation </w:t>
      </w:r>
      <w:r w:rsidR="00641155">
        <w:rPr>
          <w:bCs/>
        </w:rPr>
        <w:t>figure; The</w:t>
      </w:r>
      <w:r w:rsidR="00791145">
        <w:rPr>
          <w:bCs/>
        </w:rPr>
        <w:t xml:space="preserve"> Board will be reviewing this at the Board of Management meeting next </w:t>
      </w:r>
      <w:r w:rsidR="00791145">
        <w:rPr>
          <w:bCs/>
        </w:rPr>
        <w:lastRenderedPageBreak/>
        <w:t>week, so there is a possibility that this will be firmed up and changed in the 2</w:t>
      </w:r>
      <w:r w:rsidR="00791145" w:rsidRPr="00791145">
        <w:rPr>
          <w:bCs/>
          <w:vertAlign w:val="superscript"/>
        </w:rPr>
        <w:t>nd</w:t>
      </w:r>
      <w:r w:rsidR="00791145">
        <w:rPr>
          <w:bCs/>
        </w:rPr>
        <w:t xml:space="preserve"> draft </w:t>
      </w:r>
      <w:r w:rsidR="00972578">
        <w:rPr>
          <w:bCs/>
        </w:rPr>
        <w:t>budget.</w:t>
      </w:r>
    </w:p>
    <w:p w14:paraId="497ED3E7" w14:textId="11E8FAE7" w:rsidR="00791145" w:rsidRDefault="00791145" w:rsidP="00662967">
      <w:pPr>
        <w:pStyle w:val="ListParagraph"/>
        <w:numPr>
          <w:ilvl w:val="0"/>
          <w:numId w:val="7"/>
        </w:numPr>
        <w:ind w:left="993" w:hanging="567"/>
        <w:rPr>
          <w:bCs/>
        </w:rPr>
      </w:pPr>
      <w:r>
        <w:rPr>
          <w:bCs/>
        </w:rPr>
        <w:t xml:space="preserve">Assumed void rates at </w:t>
      </w:r>
      <w:r w:rsidR="008C2408">
        <w:rPr>
          <w:bCs/>
        </w:rPr>
        <w:t>0</w:t>
      </w:r>
      <w:r>
        <w:rPr>
          <w:bCs/>
        </w:rPr>
        <w:t>.7</w:t>
      </w:r>
      <w:r w:rsidR="008C2408">
        <w:rPr>
          <w:bCs/>
        </w:rPr>
        <w:t>%</w:t>
      </w:r>
      <w:r>
        <w:rPr>
          <w:bCs/>
        </w:rPr>
        <w:t xml:space="preserve"> which is slightly lower than last year</w:t>
      </w:r>
      <w:r w:rsidR="00641155">
        <w:rPr>
          <w:bCs/>
        </w:rPr>
        <w:t>.  Lo</w:t>
      </w:r>
      <w:r>
        <w:rPr>
          <w:bCs/>
        </w:rPr>
        <w:t>oking at the December accounts</w:t>
      </w:r>
      <w:r w:rsidR="008C2408">
        <w:rPr>
          <w:bCs/>
        </w:rPr>
        <w:t xml:space="preserve"> this </w:t>
      </w:r>
      <w:r>
        <w:rPr>
          <w:bCs/>
        </w:rPr>
        <w:t>may be firmed up on the 2</w:t>
      </w:r>
      <w:r w:rsidRPr="00791145">
        <w:rPr>
          <w:bCs/>
          <w:vertAlign w:val="superscript"/>
        </w:rPr>
        <w:t>nd</w:t>
      </w:r>
      <w:r>
        <w:rPr>
          <w:bCs/>
        </w:rPr>
        <w:t xml:space="preserve"> draft </w:t>
      </w:r>
      <w:r w:rsidR="00972578">
        <w:rPr>
          <w:bCs/>
        </w:rPr>
        <w:t>budget.</w:t>
      </w:r>
    </w:p>
    <w:p w14:paraId="3A0094AB" w14:textId="7D8A78E8" w:rsidR="00641155" w:rsidRDefault="00F66C2D" w:rsidP="00662967">
      <w:pPr>
        <w:pStyle w:val="ListParagraph"/>
        <w:numPr>
          <w:ilvl w:val="0"/>
          <w:numId w:val="7"/>
        </w:numPr>
        <w:ind w:left="993" w:hanging="567"/>
        <w:rPr>
          <w:bCs/>
        </w:rPr>
      </w:pPr>
      <w:r w:rsidRPr="00A22EC7">
        <w:rPr>
          <w:bCs/>
        </w:rPr>
        <w:t xml:space="preserve">Salaries </w:t>
      </w:r>
      <w:r w:rsidR="008C2408">
        <w:rPr>
          <w:bCs/>
        </w:rPr>
        <w:t xml:space="preserve">are </w:t>
      </w:r>
      <w:r w:rsidR="00641155">
        <w:rPr>
          <w:bCs/>
        </w:rPr>
        <w:t xml:space="preserve">budgeted </w:t>
      </w:r>
      <w:r w:rsidR="008C2408">
        <w:rPr>
          <w:bCs/>
        </w:rPr>
        <w:t xml:space="preserve">at </w:t>
      </w:r>
      <w:r w:rsidR="00641155">
        <w:rPr>
          <w:bCs/>
        </w:rPr>
        <w:t xml:space="preserve">2.5% but this is unconfirmed as EVH are </w:t>
      </w:r>
      <w:r w:rsidR="008C2408">
        <w:rPr>
          <w:bCs/>
        </w:rPr>
        <w:t xml:space="preserve">still </w:t>
      </w:r>
      <w:r w:rsidR="00641155">
        <w:rPr>
          <w:bCs/>
        </w:rPr>
        <w:t xml:space="preserve">negotiating with Unite </w:t>
      </w:r>
      <w:r w:rsidR="008C2408">
        <w:rPr>
          <w:bCs/>
        </w:rPr>
        <w:t xml:space="preserve">so </w:t>
      </w:r>
      <w:r w:rsidR="00641155">
        <w:rPr>
          <w:bCs/>
        </w:rPr>
        <w:t>this may have to be firmed up in the 2</w:t>
      </w:r>
      <w:r w:rsidR="00641155" w:rsidRPr="00641155">
        <w:rPr>
          <w:bCs/>
          <w:vertAlign w:val="superscript"/>
        </w:rPr>
        <w:t>nd</w:t>
      </w:r>
      <w:r w:rsidR="00641155">
        <w:rPr>
          <w:bCs/>
        </w:rPr>
        <w:t xml:space="preserve"> </w:t>
      </w:r>
      <w:r w:rsidR="00972578">
        <w:rPr>
          <w:bCs/>
        </w:rPr>
        <w:t>draft.</w:t>
      </w:r>
    </w:p>
    <w:p w14:paraId="32E0059A" w14:textId="30BA887F" w:rsidR="00530F47" w:rsidRPr="00530F47" w:rsidRDefault="00530F47" w:rsidP="00530F47">
      <w:pPr>
        <w:pStyle w:val="ListParagraph"/>
        <w:numPr>
          <w:ilvl w:val="0"/>
          <w:numId w:val="7"/>
        </w:numPr>
        <w:ind w:left="993" w:hanging="567"/>
        <w:rPr>
          <w:bCs/>
          <w:iCs/>
        </w:rPr>
      </w:pPr>
      <w:r w:rsidRPr="00530F47">
        <w:rPr>
          <w:bCs/>
          <w:iCs/>
        </w:rPr>
        <w:t>The Finance Officer advised that in 2019 we had a couple of Career Ready trainees in the office for 4 weeks in the summer.  We have budgeted</w:t>
      </w:r>
      <w:r w:rsidR="008C2408">
        <w:rPr>
          <w:bCs/>
          <w:iCs/>
        </w:rPr>
        <w:t>,</w:t>
      </w:r>
      <w:r w:rsidRPr="00530F47">
        <w:rPr>
          <w:bCs/>
          <w:iCs/>
        </w:rPr>
        <w:t xml:space="preserve"> again this year</w:t>
      </w:r>
      <w:r w:rsidR="008C2408">
        <w:rPr>
          <w:bCs/>
          <w:iCs/>
        </w:rPr>
        <w:t>,</w:t>
      </w:r>
      <w:r w:rsidRPr="00530F47">
        <w:rPr>
          <w:bCs/>
          <w:iCs/>
        </w:rPr>
        <w:t xml:space="preserve"> for </w:t>
      </w:r>
      <w:r w:rsidR="00FF35F1" w:rsidRPr="00530F47">
        <w:rPr>
          <w:bCs/>
          <w:iCs/>
        </w:rPr>
        <w:t>one</w:t>
      </w:r>
      <w:r w:rsidRPr="00530F47">
        <w:rPr>
          <w:bCs/>
          <w:iCs/>
        </w:rPr>
        <w:t xml:space="preserve"> trainee through Career Ready</w:t>
      </w:r>
      <w:r w:rsidR="008C2408">
        <w:rPr>
          <w:bCs/>
          <w:iCs/>
        </w:rPr>
        <w:t xml:space="preserve"> program</w:t>
      </w:r>
      <w:r w:rsidRPr="00530F47">
        <w:rPr>
          <w:bCs/>
          <w:iCs/>
        </w:rPr>
        <w:t xml:space="preserve">. </w:t>
      </w:r>
    </w:p>
    <w:p w14:paraId="5258570B" w14:textId="725A9CDD" w:rsidR="00530F47" w:rsidRDefault="00530F47" w:rsidP="00662967">
      <w:pPr>
        <w:pStyle w:val="ListParagraph"/>
        <w:numPr>
          <w:ilvl w:val="0"/>
          <w:numId w:val="7"/>
        </w:numPr>
        <w:ind w:left="993" w:hanging="567"/>
        <w:rPr>
          <w:bCs/>
        </w:rPr>
      </w:pPr>
      <w:r>
        <w:rPr>
          <w:bCs/>
        </w:rPr>
        <w:t xml:space="preserve">National Insurance is due to increase by 1.25% from April </w:t>
      </w:r>
      <w:r w:rsidR="00972578">
        <w:rPr>
          <w:bCs/>
        </w:rPr>
        <w:t>2022.</w:t>
      </w:r>
      <w:r>
        <w:rPr>
          <w:bCs/>
        </w:rPr>
        <w:t xml:space="preserve">  </w:t>
      </w:r>
    </w:p>
    <w:p w14:paraId="72A4703A" w14:textId="63604947" w:rsidR="00530F47" w:rsidRDefault="00F66C2D" w:rsidP="00955BB0">
      <w:pPr>
        <w:pStyle w:val="ListParagraph"/>
        <w:numPr>
          <w:ilvl w:val="0"/>
          <w:numId w:val="7"/>
        </w:numPr>
        <w:ind w:left="993" w:hanging="567"/>
        <w:rPr>
          <w:bCs/>
        </w:rPr>
      </w:pPr>
      <w:r w:rsidRPr="00530F47">
        <w:rPr>
          <w:bCs/>
        </w:rPr>
        <w:t>Pension</w:t>
      </w:r>
      <w:r w:rsidR="00530F47">
        <w:rPr>
          <w:bCs/>
        </w:rPr>
        <w:t xml:space="preserve">s percentages changed in line with what was agreed between staff and the </w:t>
      </w:r>
      <w:r w:rsidR="00972578">
        <w:rPr>
          <w:bCs/>
        </w:rPr>
        <w:t>Board.</w:t>
      </w:r>
      <w:r w:rsidR="00530F47">
        <w:rPr>
          <w:bCs/>
        </w:rPr>
        <w:t xml:space="preserve"> </w:t>
      </w:r>
    </w:p>
    <w:p w14:paraId="2AB43C34" w14:textId="76F9A159" w:rsidR="00801817" w:rsidRDefault="00530F47" w:rsidP="00662967">
      <w:pPr>
        <w:pStyle w:val="ListParagraph"/>
        <w:numPr>
          <w:ilvl w:val="0"/>
          <w:numId w:val="7"/>
        </w:numPr>
        <w:ind w:left="993" w:hanging="567"/>
        <w:rPr>
          <w:bCs/>
        </w:rPr>
      </w:pPr>
      <w:r>
        <w:rPr>
          <w:bCs/>
        </w:rPr>
        <w:t xml:space="preserve">Planned Maintenance proposed spend </w:t>
      </w:r>
      <w:r w:rsidR="008C2408">
        <w:rPr>
          <w:bCs/>
        </w:rPr>
        <w:t>is</w:t>
      </w:r>
      <w:r>
        <w:rPr>
          <w:bCs/>
        </w:rPr>
        <w:t xml:space="preserve"> </w:t>
      </w:r>
      <w:r w:rsidR="00801817">
        <w:rPr>
          <w:bCs/>
        </w:rPr>
        <w:t xml:space="preserve">£483K.  Main items </w:t>
      </w:r>
      <w:r w:rsidR="008C2408">
        <w:rPr>
          <w:bCs/>
        </w:rPr>
        <w:t xml:space="preserve">of expenditure </w:t>
      </w:r>
      <w:r w:rsidR="00801817">
        <w:rPr>
          <w:bCs/>
        </w:rPr>
        <w:t xml:space="preserve">are </w:t>
      </w:r>
      <w:r w:rsidR="008C2408">
        <w:rPr>
          <w:bCs/>
        </w:rPr>
        <w:t xml:space="preserve">the </w:t>
      </w:r>
      <w:r w:rsidR="00801817">
        <w:rPr>
          <w:bCs/>
        </w:rPr>
        <w:t xml:space="preserve">common areas at Alloa Road for £72K and Bank Street heating upgrade for £75K. These </w:t>
      </w:r>
      <w:r w:rsidR="00FF35F1">
        <w:rPr>
          <w:bCs/>
        </w:rPr>
        <w:t>two</w:t>
      </w:r>
      <w:r w:rsidR="00801817">
        <w:rPr>
          <w:bCs/>
        </w:rPr>
        <w:t xml:space="preserve"> items were in the budget for this </w:t>
      </w:r>
      <w:r w:rsidR="00972578">
        <w:rPr>
          <w:bCs/>
        </w:rPr>
        <w:t>year but</w:t>
      </w:r>
      <w:r w:rsidR="00801817">
        <w:rPr>
          <w:bCs/>
        </w:rPr>
        <w:t xml:space="preserve"> have been carried over as they </w:t>
      </w:r>
      <w:r w:rsidR="00FF35F1">
        <w:rPr>
          <w:bCs/>
        </w:rPr>
        <w:t>will not</w:t>
      </w:r>
      <w:r w:rsidR="00801817">
        <w:rPr>
          <w:bCs/>
        </w:rPr>
        <w:t xml:space="preserve"> be completed in </w:t>
      </w:r>
      <w:r w:rsidR="00972578">
        <w:rPr>
          <w:bCs/>
        </w:rPr>
        <w:t>time.</w:t>
      </w:r>
      <w:r w:rsidR="00B814A9">
        <w:rPr>
          <w:bCs/>
        </w:rPr>
        <w:t xml:space="preserve"> </w:t>
      </w:r>
    </w:p>
    <w:p w14:paraId="019465BE" w14:textId="723FFA8C" w:rsidR="00801817" w:rsidRDefault="00801817" w:rsidP="00662967">
      <w:pPr>
        <w:pStyle w:val="ListParagraph"/>
        <w:numPr>
          <w:ilvl w:val="0"/>
          <w:numId w:val="7"/>
        </w:numPr>
        <w:ind w:left="993" w:hanging="567"/>
        <w:rPr>
          <w:bCs/>
        </w:rPr>
      </w:pPr>
      <w:r>
        <w:rPr>
          <w:bCs/>
        </w:rPr>
        <w:t xml:space="preserve">Reactive Maintenance figures will be firmed up once we have the results from </w:t>
      </w:r>
      <w:r w:rsidR="00972578">
        <w:rPr>
          <w:bCs/>
        </w:rPr>
        <w:t>December.</w:t>
      </w:r>
    </w:p>
    <w:p w14:paraId="3E21389F" w14:textId="061C9B97" w:rsidR="00801817" w:rsidRDefault="00801817" w:rsidP="00662967">
      <w:pPr>
        <w:pStyle w:val="ListParagraph"/>
        <w:numPr>
          <w:ilvl w:val="0"/>
          <w:numId w:val="7"/>
        </w:numPr>
        <w:ind w:left="993" w:hanging="567"/>
        <w:rPr>
          <w:bCs/>
        </w:rPr>
      </w:pPr>
      <w:r>
        <w:rPr>
          <w:bCs/>
        </w:rPr>
        <w:t>Expecting insurance costs for the housing properties to have a significant increase</w:t>
      </w:r>
      <w:r w:rsidR="008C2408">
        <w:rPr>
          <w:bCs/>
        </w:rPr>
        <w:t xml:space="preserve"> due to o</w:t>
      </w:r>
      <w:r w:rsidR="00C90F51">
        <w:rPr>
          <w:bCs/>
        </w:rPr>
        <w:t>ur claims history. This is according to our brokers</w:t>
      </w:r>
      <w:r w:rsidR="00972578">
        <w:rPr>
          <w:bCs/>
        </w:rPr>
        <w:t>.</w:t>
      </w:r>
    </w:p>
    <w:p w14:paraId="1FCB74B5" w14:textId="2B6CD2D5" w:rsidR="00B814A9" w:rsidRDefault="00B814A9" w:rsidP="00662967">
      <w:pPr>
        <w:pStyle w:val="ListParagraph"/>
        <w:numPr>
          <w:ilvl w:val="0"/>
          <w:numId w:val="7"/>
        </w:numPr>
        <w:ind w:left="993" w:hanging="567"/>
        <w:rPr>
          <w:bCs/>
        </w:rPr>
      </w:pPr>
      <w:r>
        <w:rPr>
          <w:bCs/>
        </w:rPr>
        <w:t xml:space="preserve">Assumption that the Bank of Scotland loan for Elm Grove will be due in </w:t>
      </w:r>
      <w:r w:rsidR="00972578">
        <w:rPr>
          <w:bCs/>
        </w:rPr>
        <w:t>February.</w:t>
      </w:r>
    </w:p>
    <w:p w14:paraId="47BB7216" w14:textId="524E51A9" w:rsidR="00B814A9" w:rsidRDefault="00B814A9" w:rsidP="00662967">
      <w:pPr>
        <w:pStyle w:val="ListParagraph"/>
        <w:numPr>
          <w:ilvl w:val="0"/>
          <w:numId w:val="7"/>
        </w:numPr>
        <w:ind w:left="993" w:hanging="567"/>
        <w:rPr>
          <w:bCs/>
        </w:rPr>
      </w:pPr>
      <w:r>
        <w:rPr>
          <w:bCs/>
        </w:rPr>
        <w:t xml:space="preserve">Cash in bank will </w:t>
      </w:r>
      <w:r w:rsidR="00FF35F1">
        <w:rPr>
          <w:bCs/>
        </w:rPr>
        <w:t>reduce</w:t>
      </w:r>
      <w:r>
        <w:rPr>
          <w:bCs/>
        </w:rPr>
        <w:t xml:space="preserve"> by £500K, which is in line with what we would normally forecast.</w:t>
      </w:r>
    </w:p>
    <w:p w14:paraId="320E0F8C" w14:textId="77777777" w:rsidR="00F66C2D" w:rsidRDefault="00F66C2D" w:rsidP="00F66C2D">
      <w:pPr>
        <w:pStyle w:val="ListParagraph"/>
        <w:ind w:left="709"/>
        <w:rPr>
          <w:bCs/>
        </w:rPr>
      </w:pPr>
    </w:p>
    <w:p w14:paraId="03ADAEFC" w14:textId="40579342" w:rsidR="00641155" w:rsidRDefault="00641155" w:rsidP="00662967">
      <w:pPr>
        <w:pStyle w:val="ListParagraph"/>
        <w:ind w:left="426"/>
        <w:rPr>
          <w:bCs/>
        </w:rPr>
      </w:pPr>
      <w:r>
        <w:rPr>
          <w:bCs/>
        </w:rPr>
        <w:t xml:space="preserve">The Acting Chief Executive noted that the Association are completely blind in relation to the salary negotiations between EVH and Unite, and it is most likely that we </w:t>
      </w:r>
      <w:r w:rsidR="00FF35F1">
        <w:rPr>
          <w:bCs/>
        </w:rPr>
        <w:t>will not</w:t>
      </w:r>
      <w:r>
        <w:rPr>
          <w:bCs/>
        </w:rPr>
        <w:t xml:space="preserve"> have an answer by the time the budget is finalised, in which case we should </w:t>
      </w:r>
      <w:r w:rsidR="00FF35F1">
        <w:rPr>
          <w:bCs/>
        </w:rPr>
        <w:t>increase</w:t>
      </w:r>
      <w:r>
        <w:rPr>
          <w:bCs/>
        </w:rPr>
        <w:t xml:space="preserve"> to 3 or 3.5%.</w:t>
      </w:r>
    </w:p>
    <w:p w14:paraId="6EDFDCEA" w14:textId="77777777" w:rsidR="00641155" w:rsidRDefault="00641155" w:rsidP="00662967">
      <w:pPr>
        <w:pStyle w:val="ListParagraph"/>
        <w:ind w:left="426"/>
        <w:rPr>
          <w:bCs/>
          <w:i/>
        </w:rPr>
      </w:pPr>
    </w:p>
    <w:p w14:paraId="698D0917" w14:textId="2C663FB4" w:rsidR="00641155" w:rsidRDefault="00641155" w:rsidP="00662967">
      <w:pPr>
        <w:pStyle w:val="ListParagraph"/>
        <w:ind w:left="426"/>
        <w:rPr>
          <w:bCs/>
          <w:i/>
        </w:rPr>
      </w:pPr>
      <w:r w:rsidRPr="00294F8C">
        <w:rPr>
          <w:bCs/>
          <w:i/>
        </w:rPr>
        <w:t xml:space="preserve">COMMITTEE COMMENTS/DISCUSSION:  </w:t>
      </w:r>
      <w:r>
        <w:rPr>
          <w:bCs/>
          <w:i/>
        </w:rPr>
        <w:t>Tom Brown commented that it may be possible to get a steer from Teresa McNally to enquire where things are with negotiations at present.</w:t>
      </w:r>
    </w:p>
    <w:p w14:paraId="1B5F0A90" w14:textId="2824EC30" w:rsidR="00641155" w:rsidRDefault="00641155" w:rsidP="00662967">
      <w:pPr>
        <w:pStyle w:val="ListParagraph"/>
        <w:ind w:left="426"/>
        <w:rPr>
          <w:bCs/>
          <w:i/>
        </w:rPr>
      </w:pPr>
    </w:p>
    <w:p w14:paraId="2B85B7EB" w14:textId="4FEAE154" w:rsidR="00641155" w:rsidRDefault="00641155" w:rsidP="00662967">
      <w:pPr>
        <w:pStyle w:val="ListParagraph"/>
        <w:ind w:left="426"/>
        <w:rPr>
          <w:bCs/>
          <w:iCs/>
        </w:rPr>
      </w:pPr>
      <w:r w:rsidRPr="00641155">
        <w:rPr>
          <w:bCs/>
          <w:iCs/>
        </w:rPr>
        <w:t xml:space="preserve">The Acting Chief Executive advised that she </w:t>
      </w:r>
      <w:r w:rsidR="00C90F51">
        <w:rPr>
          <w:bCs/>
          <w:iCs/>
        </w:rPr>
        <w:t xml:space="preserve">will </w:t>
      </w:r>
      <w:r w:rsidR="00972578" w:rsidRPr="00641155">
        <w:rPr>
          <w:bCs/>
          <w:iCs/>
        </w:rPr>
        <w:t>contact</w:t>
      </w:r>
      <w:r w:rsidRPr="00641155">
        <w:rPr>
          <w:bCs/>
          <w:iCs/>
        </w:rPr>
        <w:t xml:space="preserve"> Teresa to see if she has any advice on this.</w:t>
      </w:r>
    </w:p>
    <w:p w14:paraId="7CEDD47A" w14:textId="3A78FFDA" w:rsidR="00801817" w:rsidRDefault="00801817" w:rsidP="00662967">
      <w:pPr>
        <w:pStyle w:val="ListParagraph"/>
        <w:ind w:left="426"/>
        <w:rPr>
          <w:bCs/>
          <w:iCs/>
        </w:rPr>
      </w:pPr>
    </w:p>
    <w:p w14:paraId="4EFC118E" w14:textId="5628EB50" w:rsidR="00B814A9" w:rsidRDefault="00B814A9" w:rsidP="00662967">
      <w:pPr>
        <w:pStyle w:val="ListParagraph"/>
        <w:ind w:left="426"/>
        <w:rPr>
          <w:bCs/>
          <w:iCs/>
        </w:rPr>
      </w:pPr>
      <w:r>
        <w:rPr>
          <w:bCs/>
          <w:iCs/>
        </w:rPr>
        <w:t xml:space="preserve">The Acting Chief Executive advised that in relation to the insurance, </w:t>
      </w:r>
      <w:r w:rsidR="00A97103">
        <w:rPr>
          <w:bCs/>
          <w:iCs/>
        </w:rPr>
        <w:t>the Association</w:t>
      </w:r>
      <w:r>
        <w:rPr>
          <w:bCs/>
          <w:iCs/>
        </w:rPr>
        <w:t xml:space="preserve"> ha</w:t>
      </w:r>
      <w:r w:rsidR="00A97103">
        <w:rPr>
          <w:bCs/>
          <w:iCs/>
        </w:rPr>
        <w:t>s</w:t>
      </w:r>
      <w:r>
        <w:rPr>
          <w:bCs/>
          <w:iCs/>
        </w:rPr>
        <w:t xml:space="preserve"> enjoyed a few years of </w:t>
      </w:r>
      <w:r w:rsidR="00FF35F1">
        <w:rPr>
          <w:bCs/>
          <w:iCs/>
        </w:rPr>
        <w:t>low</w:t>
      </w:r>
      <w:r>
        <w:rPr>
          <w:bCs/>
          <w:iCs/>
        </w:rPr>
        <w:t xml:space="preserve"> premiums, but this year</w:t>
      </w:r>
      <w:r w:rsidR="00A97103">
        <w:rPr>
          <w:bCs/>
          <w:iCs/>
        </w:rPr>
        <w:t xml:space="preserve"> there has been a large claim for a fire</w:t>
      </w:r>
      <w:r w:rsidR="00C90F51">
        <w:rPr>
          <w:bCs/>
          <w:iCs/>
        </w:rPr>
        <w:t>,</w:t>
      </w:r>
      <w:r>
        <w:rPr>
          <w:bCs/>
          <w:iCs/>
        </w:rPr>
        <w:t xml:space="preserve"> o</w:t>
      </w:r>
      <w:r w:rsidR="00C90F51">
        <w:rPr>
          <w:bCs/>
          <w:iCs/>
        </w:rPr>
        <w:t>f</w:t>
      </w:r>
      <w:r>
        <w:rPr>
          <w:bCs/>
          <w:iCs/>
        </w:rPr>
        <w:t xml:space="preserve"> £45K</w:t>
      </w:r>
      <w:r w:rsidR="00C90F51">
        <w:rPr>
          <w:bCs/>
          <w:iCs/>
        </w:rPr>
        <w:t>,</w:t>
      </w:r>
      <w:r>
        <w:rPr>
          <w:bCs/>
          <w:iCs/>
        </w:rPr>
        <w:t xml:space="preserve"> </w:t>
      </w:r>
      <w:r w:rsidR="00A97103">
        <w:rPr>
          <w:bCs/>
          <w:iCs/>
        </w:rPr>
        <w:t>and</w:t>
      </w:r>
      <w:r>
        <w:rPr>
          <w:bCs/>
          <w:iCs/>
        </w:rPr>
        <w:t xml:space="preserve"> </w:t>
      </w:r>
      <w:r w:rsidR="00A97103">
        <w:rPr>
          <w:bCs/>
          <w:iCs/>
        </w:rPr>
        <w:t xml:space="preserve">there </w:t>
      </w:r>
      <w:r>
        <w:rPr>
          <w:bCs/>
          <w:iCs/>
        </w:rPr>
        <w:t>have</w:t>
      </w:r>
      <w:r w:rsidR="00A97103">
        <w:rPr>
          <w:bCs/>
          <w:iCs/>
        </w:rPr>
        <w:t xml:space="preserve"> also </w:t>
      </w:r>
      <w:r>
        <w:rPr>
          <w:bCs/>
          <w:iCs/>
        </w:rPr>
        <w:t xml:space="preserve">been a number of other </w:t>
      </w:r>
      <w:r w:rsidR="00C90F51">
        <w:rPr>
          <w:bCs/>
          <w:iCs/>
        </w:rPr>
        <w:t xml:space="preserve">water </w:t>
      </w:r>
      <w:r w:rsidR="00972578">
        <w:rPr>
          <w:bCs/>
          <w:iCs/>
        </w:rPr>
        <w:t>escape</w:t>
      </w:r>
      <w:r>
        <w:rPr>
          <w:bCs/>
          <w:iCs/>
        </w:rPr>
        <w:t xml:space="preserve"> claims. £120K has been budgeted, </w:t>
      </w:r>
      <w:r w:rsidR="00C90F51">
        <w:rPr>
          <w:bCs/>
          <w:iCs/>
        </w:rPr>
        <w:t>but</w:t>
      </w:r>
      <w:r>
        <w:rPr>
          <w:bCs/>
          <w:iCs/>
        </w:rPr>
        <w:t xml:space="preserve"> from further discussion with </w:t>
      </w:r>
      <w:r w:rsidR="00A97103">
        <w:rPr>
          <w:bCs/>
          <w:iCs/>
        </w:rPr>
        <w:t xml:space="preserve">the </w:t>
      </w:r>
      <w:r>
        <w:rPr>
          <w:bCs/>
          <w:iCs/>
        </w:rPr>
        <w:t>broker, they feel that somewhere around £100K might be sufficient, so this can be firmed up for the 2</w:t>
      </w:r>
      <w:r w:rsidRPr="00B814A9">
        <w:rPr>
          <w:bCs/>
          <w:iCs/>
          <w:vertAlign w:val="superscript"/>
        </w:rPr>
        <w:t>nd</w:t>
      </w:r>
      <w:r>
        <w:rPr>
          <w:bCs/>
          <w:iCs/>
        </w:rPr>
        <w:t xml:space="preserve"> draft budget.</w:t>
      </w:r>
    </w:p>
    <w:p w14:paraId="7DFA213C" w14:textId="77777777" w:rsidR="00F66C2D" w:rsidRDefault="00F66C2D" w:rsidP="00F66C2D">
      <w:pPr>
        <w:pStyle w:val="ListParagraph"/>
        <w:ind w:left="709"/>
        <w:rPr>
          <w:bCs/>
          <w:i/>
        </w:rPr>
      </w:pPr>
    </w:p>
    <w:p w14:paraId="7CE3FF9F" w14:textId="6E3069E4" w:rsidR="00601D53" w:rsidRDefault="00F66C2D" w:rsidP="00791145">
      <w:pPr>
        <w:pStyle w:val="ListParagraph"/>
        <w:ind w:left="426"/>
        <w:rPr>
          <w:bCs/>
          <w:i/>
        </w:rPr>
      </w:pPr>
      <w:r w:rsidRPr="00294F8C">
        <w:rPr>
          <w:bCs/>
          <w:i/>
        </w:rPr>
        <w:t xml:space="preserve">COMMITTEE COMMENTS/DISCUSSION:  </w:t>
      </w:r>
      <w:r w:rsidR="00B814A9">
        <w:rPr>
          <w:bCs/>
          <w:i/>
        </w:rPr>
        <w:t xml:space="preserve">Susan Mackay enquired about the inflation that has been applied to the reactive and planned </w:t>
      </w:r>
      <w:r w:rsidR="00601D53">
        <w:rPr>
          <w:bCs/>
          <w:i/>
        </w:rPr>
        <w:t>maintenance, and she was wondering, taking the assumptions of 2.5%, whether we should be looking at a higher figure given supply issues and timescales.</w:t>
      </w:r>
    </w:p>
    <w:p w14:paraId="0FA9B03F" w14:textId="77777777" w:rsidR="00601D53" w:rsidRDefault="00601D53" w:rsidP="00791145">
      <w:pPr>
        <w:pStyle w:val="ListParagraph"/>
        <w:ind w:left="426"/>
        <w:rPr>
          <w:bCs/>
          <w:i/>
        </w:rPr>
      </w:pPr>
    </w:p>
    <w:p w14:paraId="60F40332" w14:textId="3C36019C" w:rsidR="00601D53" w:rsidRDefault="00601D53" w:rsidP="00791145">
      <w:pPr>
        <w:pStyle w:val="ListParagraph"/>
        <w:ind w:left="426"/>
        <w:rPr>
          <w:bCs/>
          <w:iCs/>
        </w:rPr>
      </w:pPr>
      <w:r w:rsidRPr="00601D53">
        <w:rPr>
          <w:bCs/>
          <w:iCs/>
        </w:rPr>
        <w:lastRenderedPageBreak/>
        <w:t>The Acting Chief Executive advised that</w:t>
      </w:r>
      <w:r w:rsidR="00D7546B">
        <w:rPr>
          <w:bCs/>
          <w:iCs/>
        </w:rPr>
        <w:t xml:space="preserve"> the vast bulk of our reactive and voids contract is with </w:t>
      </w:r>
      <w:r w:rsidR="00A97103">
        <w:rPr>
          <w:bCs/>
          <w:iCs/>
        </w:rPr>
        <w:t>the repairs contractor</w:t>
      </w:r>
      <w:r w:rsidR="00972578" w:rsidRPr="00601D53">
        <w:rPr>
          <w:bCs/>
          <w:iCs/>
        </w:rPr>
        <w:t>,</w:t>
      </w:r>
      <w:r w:rsidR="00D7546B">
        <w:rPr>
          <w:bCs/>
          <w:iCs/>
        </w:rPr>
        <w:t xml:space="preserve"> and that contract</w:t>
      </w:r>
      <w:r w:rsidRPr="00601D53">
        <w:rPr>
          <w:bCs/>
          <w:iCs/>
        </w:rPr>
        <w:t xml:space="preserve"> </w:t>
      </w:r>
      <w:r w:rsidR="00A97103">
        <w:rPr>
          <w:bCs/>
          <w:iCs/>
        </w:rPr>
        <w:t xml:space="preserve">states </w:t>
      </w:r>
      <w:r w:rsidRPr="00601D53">
        <w:rPr>
          <w:bCs/>
          <w:iCs/>
        </w:rPr>
        <w:t>a</w:t>
      </w:r>
      <w:r w:rsidR="00A97103">
        <w:rPr>
          <w:bCs/>
          <w:iCs/>
        </w:rPr>
        <w:t>n</w:t>
      </w:r>
      <w:r w:rsidRPr="00601D53">
        <w:rPr>
          <w:bCs/>
          <w:iCs/>
        </w:rPr>
        <w:t xml:space="preserve"> </w:t>
      </w:r>
      <w:r w:rsidR="00A97103">
        <w:rPr>
          <w:bCs/>
          <w:iCs/>
        </w:rPr>
        <w:t>i</w:t>
      </w:r>
      <w:r w:rsidRPr="00601D53">
        <w:rPr>
          <w:bCs/>
          <w:iCs/>
        </w:rPr>
        <w:t xml:space="preserve">ncrease </w:t>
      </w:r>
      <w:r w:rsidR="00FF3E98">
        <w:rPr>
          <w:bCs/>
          <w:iCs/>
        </w:rPr>
        <w:t>in line with the budget assumptions</w:t>
      </w:r>
      <w:r w:rsidRPr="00601D53">
        <w:rPr>
          <w:bCs/>
          <w:iCs/>
        </w:rPr>
        <w:t xml:space="preserve">.    </w:t>
      </w:r>
    </w:p>
    <w:p w14:paraId="10657F55" w14:textId="20D2AB1C" w:rsidR="00601D53" w:rsidRDefault="00601D53" w:rsidP="00791145">
      <w:pPr>
        <w:pStyle w:val="ListParagraph"/>
        <w:ind w:left="426"/>
        <w:rPr>
          <w:bCs/>
          <w:iCs/>
        </w:rPr>
      </w:pPr>
    </w:p>
    <w:p w14:paraId="4CFB12BC" w14:textId="1684B138" w:rsidR="00601D53" w:rsidRDefault="00D7546B" w:rsidP="00791145">
      <w:pPr>
        <w:pStyle w:val="ListParagraph"/>
        <w:ind w:left="426"/>
        <w:rPr>
          <w:bCs/>
          <w:i/>
        </w:rPr>
      </w:pPr>
      <w:r w:rsidRPr="00294F8C">
        <w:rPr>
          <w:bCs/>
          <w:i/>
        </w:rPr>
        <w:t xml:space="preserve">COMMITTEE COMMENTS/DISCUSSION:  </w:t>
      </w:r>
      <w:r>
        <w:rPr>
          <w:bCs/>
          <w:i/>
        </w:rPr>
        <w:t>Susan Mackay wondered if there would be a risk</w:t>
      </w:r>
      <w:r w:rsidR="00FF3E98">
        <w:rPr>
          <w:bCs/>
          <w:i/>
        </w:rPr>
        <w:t xml:space="preserve"> contractors looking to renegotiate</w:t>
      </w:r>
      <w:r>
        <w:rPr>
          <w:bCs/>
          <w:i/>
        </w:rPr>
        <w:t xml:space="preserve"> given the current climate</w:t>
      </w:r>
      <w:r w:rsidR="00FF3E98">
        <w:rPr>
          <w:bCs/>
          <w:i/>
        </w:rPr>
        <w:t>.</w:t>
      </w:r>
    </w:p>
    <w:p w14:paraId="44F91D27" w14:textId="23E02D26" w:rsidR="00D7546B" w:rsidRDefault="00D7546B" w:rsidP="00791145">
      <w:pPr>
        <w:pStyle w:val="ListParagraph"/>
        <w:ind w:left="426"/>
        <w:rPr>
          <w:bCs/>
          <w:i/>
        </w:rPr>
      </w:pPr>
    </w:p>
    <w:p w14:paraId="3E75B7B9" w14:textId="04A67368" w:rsidR="00D7546B" w:rsidRDefault="00FF3E98" w:rsidP="00791145">
      <w:pPr>
        <w:pStyle w:val="ListParagraph"/>
        <w:ind w:left="426"/>
        <w:rPr>
          <w:bCs/>
          <w:iCs/>
        </w:rPr>
      </w:pPr>
      <w:r>
        <w:rPr>
          <w:bCs/>
          <w:iCs/>
        </w:rPr>
        <w:t xml:space="preserve">There was discussion around this and it was agreed the contracted increases were appropriate for budget purposes. </w:t>
      </w:r>
    </w:p>
    <w:p w14:paraId="00A61FFF" w14:textId="77777777" w:rsidR="00FF3E98" w:rsidRDefault="00FF3E98" w:rsidP="00791145">
      <w:pPr>
        <w:pStyle w:val="ListParagraph"/>
        <w:ind w:left="426"/>
        <w:rPr>
          <w:bCs/>
          <w:iCs/>
        </w:rPr>
      </w:pPr>
    </w:p>
    <w:p w14:paraId="4DF2EC9D" w14:textId="5CFAE05F" w:rsidR="001978BE" w:rsidRDefault="001978BE" w:rsidP="001978BE">
      <w:pPr>
        <w:pStyle w:val="ListParagraph"/>
        <w:ind w:left="426"/>
        <w:rPr>
          <w:bCs/>
          <w:i/>
        </w:rPr>
      </w:pPr>
      <w:r w:rsidRPr="00294F8C">
        <w:rPr>
          <w:bCs/>
          <w:i/>
        </w:rPr>
        <w:t xml:space="preserve">COMMITTEE COMMENTS/DISCUSSION:  </w:t>
      </w:r>
      <w:r>
        <w:rPr>
          <w:bCs/>
          <w:i/>
        </w:rPr>
        <w:t>Susan Mackay wondered if there had been any anecdotal issues from them about being able to get supplies for reactive maintenance at this stage.</w:t>
      </w:r>
    </w:p>
    <w:p w14:paraId="7E9C6389" w14:textId="77777777" w:rsidR="001978BE" w:rsidRDefault="001978BE" w:rsidP="001978BE">
      <w:pPr>
        <w:pStyle w:val="ListParagraph"/>
        <w:ind w:left="426"/>
        <w:rPr>
          <w:bCs/>
          <w:i/>
        </w:rPr>
      </w:pPr>
    </w:p>
    <w:p w14:paraId="1659461D" w14:textId="246052BB" w:rsidR="001978BE" w:rsidRDefault="001978BE" w:rsidP="001978BE">
      <w:pPr>
        <w:pStyle w:val="ListParagraph"/>
        <w:ind w:left="426"/>
        <w:rPr>
          <w:bCs/>
          <w:i/>
        </w:rPr>
      </w:pPr>
      <w:r>
        <w:rPr>
          <w:bCs/>
          <w:i/>
        </w:rPr>
        <w:t xml:space="preserve">The Acting Chief Executive advised that </w:t>
      </w:r>
      <w:r w:rsidR="00FF3E98">
        <w:rPr>
          <w:bCs/>
          <w:i/>
        </w:rPr>
        <w:t xml:space="preserve">she was not aware of any </w:t>
      </w:r>
      <w:r w:rsidR="004C3609">
        <w:rPr>
          <w:bCs/>
          <w:i/>
        </w:rPr>
        <w:t>issues</w:t>
      </w:r>
      <w:r>
        <w:rPr>
          <w:bCs/>
          <w:i/>
        </w:rPr>
        <w:t>.</w:t>
      </w:r>
    </w:p>
    <w:p w14:paraId="285F04A8" w14:textId="77777777" w:rsidR="001978BE" w:rsidRDefault="001978BE" w:rsidP="001978BE">
      <w:pPr>
        <w:pStyle w:val="ListParagraph"/>
        <w:ind w:left="426"/>
        <w:rPr>
          <w:bCs/>
          <w:i/>
        </w:rPr>
      </w:pPr>
    </w:p>
    <w:p w14:paraId="177E744C" w14:textId="5136203D" w:rsidR="001978BE" w:rsidRDefault="001978BE" w:rsidP="001978BE">
      <w:pPr>
        <w:pStyle w:val="ListParagraph"/>
        <w:ind w:left="426"/>
        <w:rPr>
          <w:bCs/>
          <w:i/>
        </w:rPr>
      </w:pPr>
      <w:r w:rsidRPr="00294F8C">
        <w:rPr>
          <w:bCs/>
          <w:i/>
        </w:rPr>
        <w:t xml:space="preserve">COMMITTEE COMMENTS/DISCUSSION:  </w:t>
      </w:r>
      <w:r>
        <w:rPr>
          <w:bCs/>
          <w:i/>
        </w:rPr>
        <w:t>Tom Brown enquired whether there should be provision in the staff budget for the “acting up” of the Acting Chief Executive and the Finance Officer.</w:t>
      </w:r>
    </w:p>
    <w:p w14:paraId="247FA99D" w14:textId="509AC3A0" w:rsidR="001978BE" w:rsidRPr="003E4328" w:rsidRDefault="001978BE" w:rsidP="001978BE">
      <w:pPr>
        <w:pStyle w:val="ListParagraph"/>
        <w:ind w:left="426"/>
        <w:rPr>
          <w:bCs/>
          <w:iCs/>
        </w:rPr>
      </w:pPr>
    </w:p>
    <w:p w14:paraId="5C4FB7ED" w14:textId="0D5EF695" w:rsidR="001978BE" w:rsidRDefault="001978BE" w:rsidP="001978BE">
      <w:pPr>
        <w:pStyle w:val="ListParagraph"/>
        <w:ind w:left="426"/>
        <w:rPr>
          <w:bCs/>
          <w:iCs/>
        </w:rPr>
      </w:pPr>
      <w:r w:rsidRPr="003E4328">
        <w:rPr>
          <w:bCs/>
          <w:iCs/>
        </w:rPr>
        <w:t xml:space="preserve">The Acting Chief Executive advised that this will be discussed at the Board of Management meeting next week and we </w:t>
      </w:r>
      <w:r w:rsidR="00FF3E98">
        <w:rPr>
          <w:bCs/>
          <w:iCs/>
        </w:rPr>
        <w:t>additional costs will be built int to the 2</w:t>
      </w:r>
      <w:r w:rsidR="00FF3E98" w:rsidRPr="00FF3E98">
        <w:rPr>
          <w:bCs/>
          <w:iCs/>
          <w:vertAlign w:val="superscript"/>
        </w:rPr>
        <w:t>nd</w:t>
      </w:r>
      <w:r w:rsidR="00FF3E98">
        <w:rPr>
          <w:bCs/>
          <w:iCs/>
        </w:rPr>
        <w:t xml:space="preserve"> draft budget accordingly</w:t>
      </w:r>
      <w:r w:rsidR="003E4328" w:rsidRPr="003E4328">
        <w:rPr>
          <w:bCs/>
          <w:iCs/>
        </w:rPr>
        <w:t>.</w:t>
      </w:r>
      <w:r w:rsidR="003E4328">
        <w:rPr>
          <w:bCs/>
          <w:iCs/>
        </w:rPr>
        <w:t xml:space="preserve">  </w:t>
      </w:r>
    </w:p>
    <w:p w14:paraId="4FA50436" w14:textId="089F6037" w:rsidR="003E4328" w:rsidRDefault="003E4328" w:rsidP="001978BE">
      <w:pPr>
        <w:pStyle w:val="ListParagraph"/>
        <w:ind w:left="426"/>
        <w:rPr>
          <w:bCs/>
          <w:iCs/>
        </w:rPr>
      </w:pPr>
    </w:p>
    <w:p w14:paraId="653AD43A" w14:textId="552DDFA2" w:rsidR="003E4328" w:rsidRDefault="003E4328" w:rsidP="003E4328">
      <w:pPr>
        <w:pStyle w:val="ListParagraph"/>
        <w:ind w:left="426"/>
        <w:rPr>
          <w:bCs/>
          <w:i/>
        </w:rPr>
      </w:pPr>
      <w:r w:rsidRPr="00294F8C">
        <w:rPr>
          <w:bCs/>
          <w:i/>
        </w:rPr>
        <w:t xml:space="preserve">COMMITTEE COMMENTS/DISCUSSION:  </w:t>
      </w:r>
      <w:r>
        <w:rPr>
          <w:bCs/>
          <w:i/>
        </w:rPr>
        <w:t>Graham Collie commented that he felt</w:t>
      </w:r>
      <w:r w:rsidR="00C90F51">
        <w:rPr>
          <w:bCs/>
          <w:i/>
        </w:rPr>
        <w:t>,</w:t>
      </w:r>
      <w:r>
        <w:rPr>
          <w:bCs/>
          <w:i/>
        </w:rPr>
        <w:t xml:space="preserve"> that in relation to the Acting Chief Executive role</w:t>
      </w:r>
      <w:r w:rsidR="00C90F51">
        <w:rPr>
          <w:bCs/>
          <w:i/>
        </w:rPr>
        <w:t>,</w:t>
      </w:r>
      <w:r>
        <w:rPr>
          <w:bCs/>
          <w:i/>
        </w:rPr>
        <w:t xml:space="preserve"> this should be looked at until at least September 2022 and a greater discussion is required to ensure that the Department </w:t>
      </w:r>
      <w:r w:rsidR="00FF35F1">
        <w:rPr>
          <w:bCs/>
          <w:i/>
        </w:rPr>
        <w:t>is not</w:t>
      </w:r>
      <w:r>
        <w:rPr>
          <w:bCs/>
          <w:i/>
        </w:rPr>
        <w:t xml:space="preserve"> suffering for the next six months or so, and </w:t>
      </w:r>
      <w:r w:rsidR="00C90F51">
        <w:rPr>
          <w:bCs/>
          <w:i/>
        </w:rPr>
        <w:t xml:space="preserve">that </w:t>
      </w:r>
      <w:r>
        <w:rPr>
          <w:bCs/>
          <w:i/>
        </w:rPr>
        <w:t>provision will be required to be made for th</w:t>
      </w:r>
      <w:r w:rsidR="00C90F51">
        <w:rPr>
          <w:bCs/>
          <w:i/>
        </w:rPr>
        <w:t>is</w:t>
      </w:r>
      <w:r>
        <w:rPr>
          <w:bCs/>
          <w:i/>
        </w:rPr>
        <w:t>.</w:t>
      </w:r>
    </w:p>
    <w:p w14:paraId="7CB781C2" w14:textId="2F3CF1AE" w:rsidR="003E4328" w:rsidRDefault="003E4328" w:rsidP="003E4328">
      <w:pPr>
        <w:pStyle w:val="ListParagraph"/>
        <w:ind w:left="426"/>
        <w:rPr>
          <w:bCs/>
          <w:i/>
        </w:rPr>
      </w:pPr>
    </w:p>
    <w:p w14:paraId="50107AA6" w14:textId="6BDA76F7" w:rsidR="00E9452B" w:rsidRPr="00E9452B" w:rsidRDefault="00E9452B" w:rsidP="003E4328">
      <w:pPr>
        <w:pStyle w:val="ListParagraph"/>
        <w:ind w:left="426"/>
        <w:rPr>
          <w:bCs/>
          <w:iCs/>
        </w:rPr>
      </w:pPr>
      <w:r w:rsidRPr="00E9452B">
        <w:rPr>
          <w:bCs/>
          <w:iCs/>
        </w:rPr>
        <w:t>The Acting Chief Executive summarised that now December accounts</w:t>
      </w:r>
      <w:r w:rsidR="00FF3E98">
        <w:rPr>
          <w:bCs/>
          <w:iCs/>
        </w:rPr>
        <w:t xml:space="preserve"> are finalised</w:t>
      </w:r>
      <w:r w:rsidRPr="00E9452B">
        <w:rPr>
          <w:bCs/>
          <w:iCs/>
        </w:rPr>
        <w:t>, which we did not have when the budget was drawn up</w:t>
      </w:r>
      <w:r w:rsidR="00FF3E98">
        <w:rPr>
          <w:bCs/>
          <w:iCs/>
        </w:rPr>
        <w:t>, this will enable budget items to be firmed up</w:t>
      </w:r>
      <w:r w:rsidRPr="00E9452B">
        <w:rPr>
          <w:bCs/>
          <w:iCs/>
        </w:rPr>
        <w:t xml:space="preserve">. </w:t>
      </w:r>
      <w:r w:rsidR="00FF3E98">
        <w:rPr>
          <w:bCs/>
          <w:iCs/>
        </w:rPr>
        <w:t>The rent increase would also be agreed at the Board of Management meting on the 27</w:t>
      </w:r>
      <w:r w:rsidR="00FF3E98" w:rsidRPr="00FF3E98">
        <w:rPr>
          <w:bCs/>
          <w:iCs/>
          <w:vertAlign w:val="superscript"/>
        </w:rPr>
        <w:t>th</w:t>
      </w:r>
      <w:r w:rsidR="00FF3E98">
        <w:rPr>
          <w:bCs/>
          <w:iCs/>
        </w:rPr>
        <w:t xml:space="preserve"> January and that would also be incorporated.</w:t>
      </w:r>
      <w:r w:rsidRPr="00E9452B">
        <w:rPr>
          <w:bCs/>
          <w:iCs/>
        </w:rPr>
        <w:t xml:space="preserve">  </w:t>
      </w:r>
    </w:p>
    <w:p w14:paraId="6349B9B4" w14:textId="1E661F29" w:rsidR="00E9452B" w:rsidRPr="00E9452B" w:rsidRDefault="00E9452B" w:rsidP="003E4328">
      <w:pPr>
        <w:pStyle w:val="ListParagraph"/>
        <w:ind w:left="426"/>
        <w:rPr>
          <w:bCs/>
          <w:iCs/>
        </w:rPr>
      </w:pPr>
    </w:p>
    <w:p w14:paraId="41A690BE" w14:textId="5224850B" w:rsidR="00E9452B" w:rsidRDefault="00E9452B" w:rsidP="003E4328">
      <w:pPr>
        <w:pStyle w:val="ListParagraph"/>
        <w:ind w:left="426"/>
        <w:rPr>
          <w:bCs/>
          <w:iCs/>
        </w:rPr>
      </w:pPr>
      <w:r w:rsidRPr="00E9452B">
        <w:rPr>
          <w:bCs/>
          <w:iCs/>
        </w:rPr>
        <w:t xml:space="preserve">The </w:t>
      </w:r>
      <w:r>
        <w:rPr>
          <w:bCs/>
          <w:iCs/>
        </w:rPr>
        <w:t xml:space="preserve">net cash outlay forecast for the year of £575K is broadly in line with our long-term plans we did last </w:t>
      </w:r>
      <w:r w:rsidR="00972578">
        <w:rPr>
          <w:bCs/>
          <w:iCs/>
        </w:rPr>
        <w:t>June,</w:t>
      </w:r>
      <w:r>
        <w:rPr>
          <w:bCs/>
          <w:iCs/>
        </w:rPr>
        <w:t xml:space="preserve"> and we were expecting that there would be a cash deficit this year.  </w:t>
      </w:r>
    </w:p>
    <w:p w14:paraId="0F0C4E9E" w14:textId="77777777" w:rsidR="00E9452B" w:rsidRPr="00E9452B" w:rsidRDefault="00E9452B" w:rsidP="003E4328">
      <w:pPr>
        <w:pStyle w:val="ListParagraph"/>
        <w:ind w:left="426"/>
        <w:rPr>
          <w:bCs/>
          <w:iCs/>
        </w:rPr>
      </w:pPr>
    </w:p>
    <w:p w14:paraId="3B060081" w14:textId="63EA6A8F" w:rsidR="009F4ABD" w:rsidRPr="005D1587" w:rsidRDefault="00662967" w:rsidP="00601D53">
      <w:pPr>
        <w:ind w:left="426" w:hanging="426"/>
        <w:rPr>
          <w:b/>
          <w:i/>
        </w:rPr>
      </w:pPr>
      <w:r>
        <w:rPr>
          <w:b/>
          <w:i/>
        </w:rPr>
        <w:tab/>
      </w:r>
      <w:r w:rsidR="009F4ABD" w:rsidRPr="005D1587">
        <w:rPr>
          <w:b/>
          <w:i/>
        </w:rPr>
        <w:t xml:space="preserve">RESOLUTION:  </w:t>
      </w:r>
      <w:r w:rsidR="009F4ABD">
        <w:rPr>
          <w:b/>
          <w:i/>
        </w:rPr>
        <w:t xml:space="preserve">The </w:t>
      </w:r>
      <w:r w:rsidR="004D1C9B">
        <w:rPr>
          <w:b/>
          <w:i/>
        </w:rPr>
        <w:t>1</w:t>
      </w:r>
      <w:r w:rsidR="004D1C9B" w:rsidRPr="004D1C9B">
        <w:rPr>
          <w:b/>
          <w:i/>
          <w:vertAlign w:val="superscript"/>
        </w:rPr>
        <w:t>st</w:t>
      </w:r>
      <w:r w:rsidR="004D1C9B">
        <w:rPr>
          <w:b/>
          <w:i/>
        </w:rPr>
        <w:t xml:space="preserve"> Draft Budget 202</w:t>
      </w:r>
      <w:r w:rsidR="00BF62B4">
        <w:rPr>
          <w:b/>
          <w:i/>
        </w:rPr>
        <w:t>2</w:t>
      </w:r>
      <w:r w:rsidR="004D1C9B">
        <w:rPr>
          <w:b/>
          <w:i/>
        </w:rPr>
        <w:t>/2</w:t>
      </w:r>
      <w:r w:rsidR="00BF62B4">
        <w:rPr>
          <w:b/>
          <w:i/>
        </w:rPr>
        <w:t>3</w:t>
      </w:r>
      <w:r w:rsidR="004D1C9B">
        <w:rPr>
          <w:b/>
          <w:i/>
        </w:rPr>
        <w:t xml:space="preserve"> was considered by the Committee</w:t>
      </w:r>
      <w:r w:rsidR="00FF3E98">
        <w:rPr>
          <w:b/>
          <w:i/>
        </w:rPr>
        <w:t>.</w:t>
      </w:r>
    </w:p>
    <w:p w14:paraId="5B44E717" w14:textId="77777777" w:rsidR="009F4ABD" w:rsidRPr="00B34965" w:rsidRDefault="009F4ABD" w:rsidP="00881D0E">
      <w:pPr>
        <w:pStyle w:val="ListParagraph"/>
        <w:ind w:left="426"/>
        <w:rPr>
          <w:u w:val="single"/>
        </w:rPr>
      </w:pPr>
    </w:p>
    <w:p w14:paraId="09901926" w14:textId="50FD0785" w:rsidR="00B34965" w:rsidRPr="00AA3136" w:rsidRDefault="004D1C9B" w:rsidP="00CD5865">
      <w:pPr>
        <w:pStyle w:val="ListParagraph"/>
        <w:numPr>
          <w:ilvl w:val="0"/>
          <w:numId w:val="13"/>
        </w:numPr>
        <w:ind w:hanging="607"/>
        <w:rPr>
          <w:b/>
        </w:rPr>
      </w:pPr>
      <w:r w:rsidRPr="00AA3136">
        <w:rPr>
          <w:b/>
          <w:bCs/>
          <w:u w:val="single"/>
        </w:rPr>
        <w:t xml:space="preserve">STANDING ORDERS AND DELEGATED AUTHORITY REVIEW </w:t>
      </w:r>
    </w:p>
    <w:p w14:paraId="16164812" w14:textId="77777777" w:rsidR="00AA3136" w:rsidRDefault="00AA3136" w:rsidP="00AA3136">
      <w:pPr>
        <w:pStyle w:val="ListParagraph"/>
        <w:ind w:left="465"/>
        <w:rPr>
          <w:b/>
        </w:rPr>
      </w:pPr>
    </w:p>
    <w:p w14:paraId="782186F1" w14:textId="005D583C" w:rsidR="00B34965" w:rsidRDefault="00B34965" w:rsidP="00B34965">
      <w:pPr>
        <w:pStyle w:val="ListParagraph"/>
        <w:numPr>
          <w:ilvl w:val="1"/>
          <w:numId w:val="13"/>
        </w:numPr>
        <w:ind w:left="426" w:hanging="568"/>
        <w:rPr>
          <w:u w:val="single"/>
        </w:rPr>
      </w:pPr>
      <w:r w:rsidRPr="00B34965">
        <w:rPr>
          <w:u w:val="single"/>
        </w:rPr>
        <w:t>Report</w:t>
      </w:r>
    </w:p>
    <w:p w14:paraId="0CF6FCCF" w14:textId="11FB79CA" w:rsidR="00FC16E4" w:rsidRDefault="00FC16E4" w:rsidP="007511D1">
      <w:pPr>
        <w:pStyle w:val="ListParagraph"/>
        <w:ind w:left="426"/>
        <w:rPr>
          <w:lang w:eastAsia="en-GB"/>
        </w:rPr>
      </w:pPr>
      <w:r w:rsidRPr="005D1587">
        <w:rPr>
          <w:lang w:eastAsia="en-GB"/>
        </w:rPr>
        <w:t xml:space="preserve">The </w:t>
      </w:r>
      <w:r w:rsidR="00AA3136">
        <w:rPr>
          <w:lang w:eastAsia="en-GB"/>
        </w:rPr>
        <w:t xml:space="preserve">Acting Chief Executive </w:t>
      </w:r>
      <w:r w:rsidRPr="005D1587">
        <w:rPr>
          <w:lang w:eastAsia="en-GB"/>
        </w:rPr>
        <w:t xml:space="preserve">summarised the key aspects of the Committee report </w:t>
      </w:r>
      <w:r>
        <w:rPr>
          <w:lang w:eastAsia="en-GB"/>
        </w:rPr>
        <w:t>as follows:</w:t>
      </w:r>
    </w:p>
    <w:p w14:paraId="7A4D5B00" w14:textId="77777777" w:rsidR="00FC16E4" w:rsidRDefault="00FC16E4" w:rsidP="007511D1">
      <w:pPr>
        <w:pStyle w:val="ListParagraph"/>
        <w:ind w:left="709"/>
        <w:rPr>
          <w:b/>
        </w:rPr>
      </w:pPr>
    </w:p>
    <w:p w14:paraId="3F6A7B2E" w14:textId="71E26A71" w:rsidR="00AA3136" w:rsidRDefault="00AA3136" w:rsidP="007D34CB">
      <w:pPr>
        <w:pStyle w:val="ListParagraph"/>
        <w:numPr>
          <w:ilvl w:val="0"/>
          <w:numId w:val="7"/>
        </w:numPr>
        <w:ind w:left="851" w:hanging="425"/>
        <w:rPr>
          <w:bCs/>
        </w:rPr>
      </w:pPr>
      <w:r>
        <w:rPr>
          <w:bCs/>
        </w:rPr>
        <w:lastRenderedPageBreak/>
        <w:t>Management Committee has been changed to read Board of Management throughout.</w:t>
      </w:r>
    </w:p>
    <w:p w14:paraId="2F56BF2E" w14:textId="3FE262BD" w:rsidR="00AA3136" w:rsidRDefault="00AA3136" w:rsidP="007D34CB">
      <w:pPr>
        <w:pStyle w:val="ListParagraph"/>
        <w:numPr>
          <w:ilvl w:val="0"/>
          <w:numId w:val="7"/>
        </w:numPr>
        <w:ind w:left="851" w:hanging="425"/>
        <w:rPr>
          <w:bCs/>
        </w:rPr>
      </w:pPr>
      <w:r>
        <w:rPr>
          <w:bCs/>
        </w:rPr>
        <w:t xml:space="preserve">Wording changed slightly where delegated powers were noted in terms of urgent items of revenue expenditure.  </w:t>
      </w:r>
    </w:p>
    <w:p w14:paraId="6B65AEE5" w14:textId="31AE395C" w:rsidR="00FC16E4" w:rsidRDefault="00FC16E4" w:rsidP="007511D1">
      <w:pPr>
        <w:ind w:left="426"/>
        <w:rPr>
          <w:bCs/>
          <w:i/>
        </w:rPr>
      </w:pPr>
    </w:p>
    <w:p w14:paraId="056917F4" w14:textId="3C8A5443" w:rsidR="00AA3136" w:rsidRDefault="00734BF4" w:rsidP="007511D1">
      <w:pPr>
        <w:ind w:left="426"/>
        <w:rPr>
          <w:bCs/>
          <w:i/>
        </w:rPr>
      </w:pPr>
      <w:r w:rsidRPr="007562B8">
        <w:rPr>
          <w:bCs/>
          <w:i/>
        </w:rPr>
        <w:t>BOARD COMMENTS / DISCUSSION:</w:t>
      </w:r>
      <w:r>
        <w:rPr>
          <w:bCs/>
          <w:i/>
        </w:rPr>
        <w:t xml:space="preserve">  </w:t>
      </w:r>
      <w:r w:rsidR="00305E7A">
        <w:rPr>
          <w:bCs/>
          <w:i/>
        </w:rPr>
        <w:t xml:space="preserve">Graham Collie </w:t>
      </w:r>
      <w:r w:rsidR="00AA3136">
        <w:rPr>
          <w:bCs/>
          <w:i/>
        </w:rPr>
        <w:t>enquired whether the Acting Chief Executive was happy with all the changes to staff’s delegated authority.</w:t>
      </w:r>
    </w:p>
    <w:p w14:paraId="49428271" w14:textId="77777777" w:rsidR="00AA3136" w:rsidRDefault="00AA3136" w:rsidP="007511D1">
      <w:pPr>
        <w:ind w:left="426"/>
        <w:rPr>
          <w:bCs/>
          <w:i/>
        </w:rPr>
      </w:pPr>
    </w:p>
    <w:p w14:paraId="5F6088ED" w14:textId="77777777" w:rsidR="00AA3136" w:rsidRPr="00AA3136" w:rsidRDefault="00AA3136" w:rsidP="007511D1">
      <w:pPr>
        <w:ind w:left="426"/>
        <w:rPr>
          <w:bCs/>
          <w:iCs/>
        </w:rPr>
      </w:pPr>
      <w:r w:rsidRPr="00AA3136">
        <w:rPr>
          <w:bCs/>
          <w:iCs/>
        </w:rPr>
        <w:t>The Acting Chief Executive commented that this all seemed to be working well and there were no issues.</w:t>
      </w:r>
    </w:p>
    <w:p w14:paraId="48F71788" w14:textId="77777777" w:rsidR="00AA3136" w:rsidRDefault="00AA3136" w:rsidP="007511D1">
      <w:pPr>
        <w:ind w:left="426"/>
        <w:rPr>
          <w:bCs/>
          <w:i/>
        </w:rPr>
      </w:pPr>
    </w:p>
    <w:p w14:paraId="5F14305E" w14:textId="7F9EB01D" w:rsidR="007B7690" w:rsidRPr="005D1587" w:rsidRDefault="007B7690" w:rsidP="007B7690">
      <w:pPr>
        <w:ind w:left="426"/>
        <w:rPr>
          <w:b/>
          <w:i/>
        </w:rPr>
      </w:pPr>
      <w:r w:rsidRPr="005D1587">
        <w:rPr>
          <w:b/>
          <w:i/>
        </w:rPr>
        <w:t xml:space="preserve">RESOLUTION:  </w:t>
      </w:r>
      <w:r>
        <w:rPr>
          <w:b/>
          <w:i/>
        </w:rPr>
        <w:t>The</w:t>
      </w:r>
      <w:r w:rsidR="004D1C9B">
        <w:rPr>
          <w:b/>
          <w:i/>
        </w:rPr>
        <w:t xml:space="preserve"> Revised</w:t>
      </w:r>
      <w:r>
        <w:rPr>
          <w:b/>
          <w:i/>
        </w:rPr>
        <w:t xml:space="preserve"> </w:t>
      </w:r>
      <w:r w:rsidR="004D1C9B">
        <w:rPr>
          <w:b/>
          <w:i/>
        </w:rPr>
        <w:t xml:space="preserve">Standing Orders and Delegated Authority </w:t>
      </w:r>
      <w:r w:rsidR="006D05F8">
        <w:rPr>
          <w:b/>
          <w:i/>
        </w:rPr>
        <w:t>was recommended to the Board of Management.</w:t>
      </w:r>
    </w:p>
    <w:p w14:paraId="0FC34412" w14:textId="5117118C" w:rsidR="007B7690" w:rsidRDefault="007B7690" w:rsidP="00963B34">
      <w:pPr>
        <w:ind w:left="426"/>
        <w:rPr>
          <w:b/>
          <w:iCs/>
        </w:rPr>
      </w:pPr>
    </w:p>
    <w:p w14:paraId="2D18B125" w14:textId="7B34E660" w:rsidR="00B34965" w:rsidRDefault="004D1C9B" w:rsidP="00B34965">
      <w:pPr>
        <w:pStyle w:val="ListParagraph"/>
        <w:numPr>
          <w:ilvl w:val="0"/>
          <w:numId w:val="13"/>
        </w:numPr>
        <w:ind w:hanging="607"/>
        <w:rPr>
          <w:b/>
        </w:rPr>
      </w:pPr>
      <w:r>
        <w:rPr>
          <w:b/>
          <w:bCs/>
          <w:u w:val="single"/>
        </w:rPr>
        <w:t xml:space="preserve">CORPORATE PROCUREMENT POLICY REVIEW (DEFERRED) </w:t>
      </w:r>
      <w:r w:rsidR="00B34965" w:rsidRPr="003E291E">
        <w:rPr>
          <w:b/>
        </w:rPr>
        <w:t xml:space="preserve"> </w:t>
      </w:r>
      <w:r w:rsidR="00B34965" w:rsidRPr="00DE5AE7">
        <w:rPr>
          <w:b/>
        </w:rPr>
        <w:tab/>
      </w:r>
    </w:p>
    <w:p w14:paraId="2750B2BB" w14:textId="276B0B25" w:rsidR="00B34965" w:rsidRDefault="00B34965" w:rsidP="00B34965">
      <w:pPr>
        <w:rPr>
          <w:b/>
        </w:rPr>
      </w:pPr>
    </w:p>
    <w:p w14:paraId="1693D839" w14:textId="77777777" w:rsidR="006B7F27" w:rsidRDefault="007511D1" w:rsidP="007511D1">
      <w:pPr>
        <w:pStyle w:val="ListParagraph"/>
        <w:ind w:left="426"/>
        <w:rPr>
          <w:lang w:eastAsia="en-GB"/>
        </w:rPr>
      </w:pPr>
      <w:r w:rsidRPr="005D1587">
        <w:rPr>
          <w:lang w:eastAsia="en-GB"/>
        </w:rPr>
        <w:t xml:space="preserve">The </w:t>
      </w:r>
      <w:r>
        <w:rPr>
          <w:lang w:eastAsia="en-GB"/>
        </w:rPr>
        <w:t xml:space="preserve">Acting Chief Executive advised Committee that this normally </w:t>
      </w:r>
      <w:r w:rsidR="006B7F27">
        <w:rPr>
          <w:lang w:eastAsia="en-GB"/>
        </w:rPr>
        <w:t>is</w:t>
      </w:r>
      <w:r>
        <w:rPr>
          <w:lang w:eastAsia="en-GB"/>
        </w:rPr>
        <w:t xml:space="preserve"> reviewed </w:t>
      </w:r>
      <w:r w:rsidR="006B7F27">
        <w:rPr>
          <w:lang w:eastAsia="en-GB"/>
        </w:rPr>
        <w:t>annually – it was deferred last year due to pending changes in procurement rules.</w:t>
      </w:r>
    </w:p>
    <w:p w14:paraId="22F90A53" w14:textId="77777777" w:rsidR="006B7F27" w:rsidRDefault="006B7F27" w:rsidP="007511D1">
      <w:pPr>
        <w:pStyle w:val="ListParagraph"/>
        <w:ind w:left="426"/>
        <w:rPr>
          <w:lang w:eastAsia="en-GB"/>
        </w:rPr>
      </w:pPr>
    </w:p>
    <w:p w14:paraId="34CBEBDC" w14:textId="6C27D658" w:rsidR="007511D1" w:rsidRDefault="006B7F27" w:rsidP="007511D1">
      <w:pPr>
        <w:pStyle w:val="ListParagraph"/>
        <w:ind w:left="426"/>
        <w:rPr>
          <w:lang w:eastAsia="en-GB"/>
        </w:rPr>
      </w:pPr>
      <w:r>
        <w:rPr>
          <w:lang w:eastAsia="en-GB"/>
        </w:rPr>
        <w:t>The Acting Chief Executive advised that there were a number of changes required to the policy and a draft would be brought to the meeting.</w:t>
      </w:r>
    </w:p>
    <w:p w14:paraId="3237A08C" w14:textId="1B16DADA" w:rsidR="007511D1" w:rsidRDefault="007511D1" w:rsidP="007511D1">
      <w:pPr>
        <w:pStyle w:val="ListParagraph"/>
        <w:ind w:left="426"/>
        <w:rPr>
          <w:lang w:eastAsia="en-GB"/>
        </w:rPr>
      </w:pPr>
    </w:p>
    <w:p w14:paraId="56D6AC52" w14:textId="6A9FCBF0" w:rsidR="007511D1" w:rsidRPr="007D34CB" w:rsidRDefault="007D34CB" w:rsidP="007511D1">
      <w:pPr>
        <w:pStyle w:val="ListParagraph"/>
        <w:ind w:left="426"/>
        <w:rPr>
          <w:i/>
          <w:iCs/>
          <w:lang w:eastAsia="en-GB"/>
        </w:rPr>
      </w:pPr>
      <w:r w:rsidRPr="007562B8">
        <w:rPr>
          <w:bCs/>
          <w:i/>
        </w:rPr>
        <w:t>BOARD COMMENTS / DISCUSSION:</w:t>
      </w:r>
      <w:r>
        <w:rPr>
          <w:bCs/>
          <w:i/>
        </w:rPr>
        <w:t xml:space="preserve">  </w:t>
      </w:r>
      <w:r w:rsidR="007511D1" w:rsidRPr="007D34CB">
        <w:rPr>
          <w:i/>
          <w:iCs/>
          <w:lang w:eastAsia="en-GB"/>
        </w:rPr>
        <w:t>Graham would have his colleague have a look at this again for the Association.</w:t>
      </w:r>
    </w:p>
    <w:p w14:paraId="5097475C" w14:textId="77777777" w:rsidR="007511D1" w:rsidRDefault="007511D1" w:rsidP="00B34965">
      <w:pPr>
        <w:rPr>
          <w:b/>
        </w:rPr>
      </w:pPr>
    </w:p>
    <w:p w14:paraId="1EDB5FD8" w14:textId="70F714A3" w:rsidR="00FC16E4" w:rsidRPr="005D1587" w:rsidRDefault="00FC16E4" w:rsidP="00FC16E4">
      <w:pPr>
        <w:pStyle w:val="ListParagraph"/>
        <w:ind w:left="426" w:hanging="566"/>
        <w:rPr>
          <w:b/>
          <w:i/>
        </w:rPr>
      </w:pPr>
      <w:r>
        <w:rPr>
          <w:b/>
          <w:i/>
        </w:rPr>
        <w:tab/>
      </w:r>
      <w:r w:rsidRPr="005D1587">
        <w:rPr>
          <w:b/>
          <w:i/>
        </w:rPr>
        <w:t xml:space="preserve">RESOLUTION:  </w:t>
      </w:r>
      <w:r>
        <w:rPr>
          <w:b/>
          <w:i/>
        </w:rPr>
        <w:t xml:space="preserve">The </w:t>
      </w:r>
      <w:r w:rsidR="006D05F8">
        <w:rPr>
          <w:b/>
          <w:i/>
        </w:rPr>
        <w:t>Committee noted the deferral of the revised Corporate Procurement Policy.</w:t>
      </w:r>
    </w:p>
    <w:p w14:paraId="265F7F49" w14:textId="51DFA281" w:rsidR="00584486" w:rsidRDefault="00584486" w:rsidP="00B34965">
      <w:pPr>
        <w:pStyle w:val="ListParagraph"/>
      </w:pPr>
    </w:p>
    <w:p w14:paraId="7BFE629B" w14:textId="42AC606B" w:rsidR="005E51B9" w:rsidRPr="005E51B9" w:rsidRDefault="00881D0E" w:rsidP="005E51B9">
      <w:pPr>
        <w:pStyle w:val="ListParagraph"/>
        <w:numPr>
          <w:ilvl w:val="0"/>
          <w:numId w:val="13"/>
        </w:numPr>
        <w:tabs>
          <w:tab w:val="left" w:pos="426"/>
        </w:tabs>
        <w:ind w:hanging="749"/>
        <w:rPr>
          <w:b/>
          <w:i/>
        </w:rPr>
      </w:pPr>
      <w:r w:rsidRPr="00881D0E">
        <w:rPr>
          <w:b/>
          <w:bCs/>
          <w:u w:val="single"/>
        </w:rPr>
        <w:t>COMMITTEE ATTENDANCE</w:t>
      </w:r>
      <w:r w:rsidR="00B34965">
        <w:t xml:space="preserve"> </w:t>
      </w:r>
    </w:p>
    <w:p w14:paraId="7239886F" w14:textId="77777777" w:rsidR="001C3366" w:rsidRDefault="001C3366" w:rsidP="005E51B9">
      <w:pPr>
        <w:pStyle w:val="ListParagraph"/>
        <w:tabs>
          <w:tab w:val="left" w:pos="426"/>
        </w:tabs>
        <w:ind w:left="465"/>
        <w:rPr>
          <w:b/>
          <w:i/>
        </w:rPr>
      </w:pPr>
    </w:p>
    <w:p w14:paraId="552079CB" w14:textId="62D2A013" w:rsidR="003F02DE" w:rsidRPr="009F12B7" w:rsidRDefault="003F02DE" w:rsidP="005E51B9">
      <w:pPr>
        <w:pStyle w:val="ListParagraph"/>
        <w:ind w:left="567" w:hanging="141"/>
        <w:rPr>
          <w:b/>
        </w:rPr>
      </w:pPr>
      <w:r w:rsidRPr="009F12B7">
        <w:rPr>
          <w:b/>
          <w:i/>
        </w:rPr>
        <w:t>RESOLUTION:  The Committee Attendance of</w:t>
      </w:r>
      <w:r w:rsidR="005402BD">
        <w:rPr>
          <w:b/>
          <w:i/>
        </w:rPr>
        <w:t xml:space="preserve"> 80%</w:t>
      </w:r>
      <w:r>
        <w:rPr>
          <w:b/>
          <w:i/>
        </w:rPr>
        <w:t xml:space="preserve"> </w:t>
      </w:r>
      <w:r w:rsidRPr="009F12B7">
        <w:rPr>
          <w:b/>
          <w:i/>
        </w:rPr>
        <w:t>was noted.</w:t>
      </w:r>
    </w:p>
    <w:p w14:paraId="293CA888" w14:textId="77777777" w:rsidR="00B34965" w:rsidRDefault="00B34965" w:rsidP="00B34965">
      <w:pPr>
        <w:pStyle w:val="ListParagraph"/>
        <w:tabs>
          <w:tab w:val="left" w:pos="426"/>
        </w:tabs>
        <w:ind w:left="465" w:hanging="749"/>
      </w:pPr>
    </w:p>
    <w:p w14:paraId="171A3310" w14:textId="6E4ED148" w:rsidR="00B34965" w:rsidRDefault="00B34965" w:rsidP="00B34965">
      <w:pPr>
        <w:pStyle w:val="ListParagraph"/>
        <w:numPr>
          <w:ilvl w:val="0"/>
          <w:numId w:val="13"/>
        </w:numPr>
        <w:tabs>
          <w:tab w:val="left" w:pos="426"/>
        </w:tabs>
        <w:ind w:hanging="749"/>
        <w:rPr>
          <w:b/>
          <w:bCs/>
          <w:u w:val="single"/>
        </w:rPr>
      </w:pPr>
      <w:r w:rsidRPr="00881D0E">
        <w:rPr>
          <w:b/>
          <w:bCs/>
          <w:u w:val="single"/>
        </w:rPr>
        <w:t>A.O.C.B.</w:t>
      </w:r>
    </w:p>
    <w:p w14:paraId="498309BA" w14:textId="4E933A32" w:rsidR="007D34CB" w:rsidRDefault="007D34CB" w:rsidP="007D34CB">
      <w:pPr>
        <w:tabs>
          <w:tab w:val="left" w:pos="426"/>
        </w:tabs>
        <w:ind w:left="-284"/>
        <w:rPr>
          <w:b/>
          <w:bCs/>
          <w:u w:val="single"/>
        </w:rPr>
      </w:pPr>
    </w:p>
    <w:p w14:paraId="012C7DF0" w14:textId="44338B09" w:rsidR="007D34CB" w:rsidRPr="007D34CB" w:rsidRDefault="007D34CB" w:rsidP="007D34CB">
      <w:pPr>
        <w:pStyle w:val="ListParagraph"/>
        <w:numPr>
          <w:ilvl w:val="1"/>
          <w:numId w:val="13"/>
        </w:numPr>
        <w:tabs>
          <w:tab w:val="left" w:pos="426"/>
        </w:tabs>
        <w:ind w:hanging="1469"/>
        <w:rPr>
          <w:u w:val="single"/>
        </w:rPr>
      </w:pPr>
      <w:r w:rsidRPr="007D34CB">
        <w:rPr>
          <w:u w:val="single"/>
        </w:rPr>
        <w:t>Bank of Scotland Loan</w:t>
      </w:r>
    </w:p>
    <w:p w14:paraId="066DFA9A" w14:textId="27481F74" w:rsidR="007D34CB" w:rsidRDefault="007D34CB" w:rsidP="00B16EBC">
      <w:pPr>
        <w:tabs>
          <w:tab w:val="left" w:pos="426"/>
        </w:tabs>
        <w:ind w:left="426"/>
      </w:pPr>
      <w:r w:rsidRPr="007D34CB">
        <w:t xml:space="preserve">The Acting Chief Executive </w:t>
      </w:r>
      <w:r w:rsidR="00C90F51">
        <w:t>stated that the process</w:t>
      </w:r>
      <w:r w:rsidR="00FF35F1">
        <w:t xml:space="preserve"> has</w:t>
      </w:r>
      <w:r>
        <w:t xml:space="preserve"> been quite slow and the situation at present is that </w:t>
      </w:r>
      <w:r w:rsidR="006B7F27">
        <w:t>the Association’s lawyers</w:t>
      </w:r>
      <w:r>
        <w:t xml:space="preserve"> are currently working with the </w:t>
      </w:r>
      <w:r w:rsidR="006B7F27">
        <w:t>bank’s</w:t>
      </w:r>
      <w:r>
        <w:t xml:space="preserve"> lawyers on the security of the 43 properties that </w:t>
      </w:r>
      <w:r w:rsidR="006B7F27">
        <w:t>are being used</w:t>
      </w:r>
      <w:r>
        <w:t xml:space="preserve"> as security.</w:t>
      </w:r>
    </w:p>
    <w:p w14:paraId="554C7B4A" w14:textId="7222AE55" w:rsidR="007D34CB" w:rsidRDefault="007D34CB" w:rsidP="00B16EBC">
      <w:pPr>
        <w:tabs>
          <w:tab w:val="left" w:pos="426"/>
        </w:tabs>
        <w:ind w:left="426"/>
      </w:pPr>
    </w:p>
    <w:p w14:paraId="3786D4A9" w14:textId="4A95EDCF" w:rsidR="007D34CB" w:rsidRDefault="00B16EBC" w:rsidP="00B16EBC">
      <w:pPr>
        <w:tabs>
          <w:tab w:val="left" w:pos="426"/>
        </w:tabs>
        <w:ind w:left="426"/>
      </w:pPr>
      <w:r>
        <w:t xml:space="preserve">The Acting Chief Executive had a call with </w:t>
      </w:r>
      <w:r w:rsidR="006B7F27">
        <w:t>the bank’s</w:t>
      </w:r>
      <w:r>
        <w:t xml:space="preserve"> Treasury Team to have a conversation prior to the loan being drawn down, and the rates look good in that the rates for a five-year fix are virtually the same for a </w:t>
      </w:r>
      <w:r w:rsidR="00972578">
        <w:t>twenty-five-year</w:t>
      </w:r>
      <w:r>
        <w:t xml:space="preserve"> fix.  It would </w:t>
      </w:r>
      <w:r w:rsidR="006B7F27">
        <w:t xml:space="preserve">seem to </w:t>
      </w:r>
      <w:r>
        <w:t xml:space="preserve">make sense to fix for a longer </w:t>
      </w:r>
      <w:r w:rsidR="00FF35F1">
        <w:t>period</w:t>
      </w:r>
      <w:r>
        <w:t xml:space="preserve">. </w:t>
      </w:r>
    </w:p>
    <w:p w14:paraId="6421AD3C" w14:textId="7AFFCF6E" w:rsidR="00B16EBC" w:rsidRDefault="00B16EBC" w:rsidP="00B16EBC">
      <w:pPr>
        <w:tabs>
          <w:tab w:val="left" w:pos="426"/>
        </w:tabs>
        <w:ind w:left="426"/>
      </w:pPr>
    </w:p>
    <w:p w14:paraId="76673938" w14:textId="77777777" w:rsidR="006B7F27" w:rsidRDefault="006B7F27" w:rsidP="00B16EBC">
      <w:pPr>
        <w:tabs>
          <w:tab w:val="left" w:pos="426"/>
        </w:tabs>
        <w:ind w:left="426"/>
      </w:pPr>
      <w:r>
        <w:t xml:space="preserve">Expected drawdown </w:t>
      </w:r>
      <w:r w:rsidR="00B16EBC">
        <w:t xml:space="preserve">date </w:t>
      </w:r>
      <w:r>
        <w:t>is be</w:t>
      </w:r>
      <w:r w:rsidR="00B16EBC">
        <w:t>tween 18</w:t>
      </w:r>
      <w:r w:rsidR="00B16EBC" w:rsidRPr="00B16EBC">
        <w:rPr>
          <w:vertAlign w:val="superscript"/>
        </w:rPr>
        <w:t>th</w:t>
      </w:r>
      <w:r w:rsidR="00B16EBC">
        <w:t xml:space="preserve"> and 25</w:t>
      </w:r>
      <w:r w:rsidR="00B16EBC" w:rsidRPr="00B16EBC">
        <w:rPr>
          <w:vertAlign w:val="superscript"/>
        </w:rPr>
        <w:t>th</w:t>
      </w:r>
      <w:r w:rsidR="00B16EBC">
        <w:t xml:space="preserve"> February 2022.  </w:t>
      </w:r>
    </w:p>
    <w:p w14:paraId="516FC693" w14:textId="77777777" w:rsidR="006B7F27" w:rsidRDefault="006B7F27" w:rsidP="00B16EBC">
      <w:pPr>
        <w:tabs>
          <w:tab w:val="left" w:pos="426"/>
        </w:tabs>
        <w:ind w:left="426"/>
      </w:pPr>
    </w:p>
    <w:p w14:paraId="06E3EF56" w14:textId="23033353" w:rsidR="00A0182B" w:rsidRDefault="006B7F27" w:rsidP="00B16EBC">
      <w:pPr>
        <w:tabs>
          <w:tab w:val="left" w:pos="426"/>
        </w:tabs>
        <w:ind w:left="426"/>
      </w:pPr>
      <w:r>
        <w:lastRenderedPageBreak/>
        <w:t xml:space="preserve">The Acting Chief Executive advised that she would either bring a report to the next Finance, Audit and Corporate Governance Committee for approval for the loan (and any potential fix) or an Executive Committee meeting would be </w:t>
      </w:r>
      <w:r w:rsidR="004C3609">
        <w:t>arranged if required</w:t>
      </w:r>
      <w:r w:rsidR="00A0182B">
        <w:t>.</w:t>
      </w:r>
    </w:p>
    <w:p w14:paraId="1724EF27" w14:textId="77777777" w:rsidR="00A0182B" w:rsidRDefault="00A0182B" w:rsidP="00A0182B">
      <w:pPr>
        <w:pStyle w:val="ListParagraph"/>
        <w:ind w:left="567" w:hanging="141"/>
        <w:rPr>
          <w:b/>
          <w:i/>
        </w:rPr>
      </w:pPr>
    </w:p>
    <w:p w14:paraId="57AC28A5" w14:textId="767A5AF2" w:rsidR="00A0182B" w:rsidRDefault="00A0182B" w:rsidP="00A0182B">
      <w:pPr>
        <w:pStyle w:val="ListParagraph"/>
        <w:ind w:left="426"/>
        <w:rPr>
          <w:b/>
          <w:i/>
        </w:rPr>
      </w:pPr>
      <w:r w:rsidRPr="009F12B7">
        <w:rPr>
          <w:b/>
          <w:i/>
        </w:rPr>
        <w:t xml:space="preserve">RESOLUTION:  The Committee </w:t>
      </w:r>
      <w:r w:rsidR="004C3609">
        <w:rPr>
          <w:b/>
          <w:i/>
        </w:rPr>
        <w:t>noted the update on the loan.</w:t>
      </w:r>
    </w:p>
    <w:p w14:paraId="5BACD40C" w14:textId="77777777" w:rsidR="00A0182B" w:rsidRDefault="00A0182B" w:rsidP="00A0182B">
      <w:pPr>
        <w:pStyle w:val="ListParagraph"/>
        <w:ind w:left="567" w:hanging="141"/>
        <w:rPr>
          <w:bCs/>
          <w:i/>
        </w:rPr>
      </w:pPr>
    </w:p>
    <w:p w14:paraId="4F5B1A55" w14:textId="5BC0E06A" w:rsidR="00A0182B" w:rsidRDefault="00A0182B" w:rsidP="00C22D5F">
      <w:pPr>
        <w:pStyle w:val="ListParagraph"/>
        <w:ind w:left="426"/>
        <w:rPr>
          <w:bCs/>
          <w:i/>
        </w:rPr>
      </w:pPr>
      <w:r w:rsidRPr="007562B8">
        <w:rPr>
          <w:bCs/>
          <w:i/>
        </w:rPr>
        <w:t>BOARD COMMENTS / DISCUSSION:</w:t>
      </w:r>
      <w:r>
        <w:rPr>
          <w:bCs/>
          <w:i/>
        </w:rPr>
        <w:t xml:space="preserve"> Tom Brown </w:t>
      </w:r>
      <w:r w:rsidR="00C22D5F">
        <w:rPr>
          <w:bCs/>
          <w:i/>
        </w:rPr>
        <w:t xml:space="preserve">enquired </w:t>
      </w:r>
      <w:r>
        <w:rPr>
          <w:bCs/>
          <w:i/>
        </w:rPr>
        <w:t xml:space="preserve">about the bank mandate and signatories.  </w:t>
      </w:r>
    </w:p>
    <w:p w14:paraId="0DD79DB4" w14:textId="23C9B605" w:rsidR="00A0182B" w:rsidRDefault="00A0182B" w:rsidP="00A0182B">
      <w:pPr>
        <w:pStyle w:val="ListParagraph"/>
        <w:ind w:left="567" w:hanging="141"/>
        <w:rPr>
          <w:bCs/>
          <w:i/>
        </w:rPr>
      </w:pPr>
    </w:p>
    <w:p w14:paraId="0C589711" w14:textId="572BC01A" w:rsidR="00A0182B" w:rsidRPr="00C22D5F" w:rsidRDefault="00A0182B" w:rsidP="00C22D5F">
      <w:pPr>
        <w:pStyle w:val="ListParagraph"/>
        <w:ind w:left="426"/>
        <w:rPr>
          <w:bCs/>
          <w:iCs/>
        </w:rPr>
      </w:pPr>
      <w:r w:rsidRPr="00C22D5F">
        <w:rPr>
          <w:bCs/>
          <w:iCs/>
        </w:rPr>
        <w:t>The Acting Chief Executive</w:t>
      </w:r>
      <w:r w:rsidR="00C22D5F">
        <w:rPr>
          <w:bCs/>
          <w:iCs/>
        </w:rPr>
        <w:t xml:space="preserve"> updated </w:t>
      </w:r>
      <w:r w:rsidR="00C22D5F" w:rsidRPr="00C22D5F">
        <w:rPr>
          <w:bCs/>
          <w:iCs/>
        </w:rPr>
        <w:t>Committee that it had been approved at a previous meeting that the</w:t>
      </w:r>
      <w:r w:rsidRPr="00C22D5F">
        <w:rPr>
          <w:bCs/>
          <w:iCs/>
        </w:rPr>
        <w:t xml:space="preserve"> office bearers </w:t>
      </w:r>
      <w:r w:rsidR="004C3609">
        <w:rPr>
          <w:bCs/>
          <w:iCs/>
        </w:rPr>
        <w:t xml:space="preserve">and </w:t>
      </w:r>
      <w:r w:rsidR="00C22D5F" w:rsidRPr="00C22D5F">
        <w:rPr>
          <w:bCs/>
          <w:iCs/>
        </w:rPr>
        <w:t>Property Services Manager and Housing Services Manager</w:t>
      </w:r>
      <w:r w:rsidR="004C3609">
        <w:rPr>
          <w:bCs/>
          <w:iCs/>
        </w:rPr>
        <w:t xml:space="preserve"> would be added to the mandate and former staff would be removed.</w:t>
      </w:r>
    </w:p>
    <w:p w14:paraId="3E8B7028" w14:textId="065A909E" w:rsidR="00C22D5F" w:rsidRPr="00C22D5F" w:rsidRDefault="00C22D5F" w:rsidP="00C22D5F">
      <w:pPr>
        <w:pStyle w:val="ListParagraph"/>
        <w:ind w:left="426"/>
        <w:rPr>
          <w:bCs/>
          <w:iCs/>
        </w:rPr>
      </w:pPr>
    </w:p>
    <w:p w14:paraId="4A14DF57" w14:textId="580F724F" w:rsidR="00C22D5F" w:rsidRPr="00C22D5F" w:rsidRDefault="004C3609" w:rsidP="00C22D5F">
      <w:pPr>
        <w:pStyle w:val="ListParagraph"/>
        <w:ind w:left="426"/>
        <w:rPr>
          <w:bCs/>
          <w:iCs/>
        </w:rPr>
      </w:pPr>
      <w:r>
        <w:rPr>
          <w:bCs/>
          <w:iCs/>
        </w:rPr>
        <w:t>The Chairperson could not sign the mandate as she is not an existing bank signatory and therefore the bank had agreed that Tom could sign. This process is now complete and the signed mandate has been sent to the bank.</w:t>
      </w:r>
    </w:p>
    <w:p w14:paraId="32B590A3" w14:textId="77777777" w:rsidR="00A0182B" w:rsidRDefault="00A0182B" w:rsidP="00A0182B">
      <w:pPr>
        <w:pStyle w:val="ListParagraph"/>
        <w:ind w:left="567" w:hanging="141"/>
        <w:rPr>
          <w:b/>
          <w:i/>
        </w:rPr>
      </w:pPr>
    </w:p>
    <w:p w14:paraId="274E4CB5" w14:textId="5A0C24F6" w:rsidR="003F02DE" w:rsidRDefault="003F02DE" w:rsidP="005E51B9">
      <w:pPr>
        <w:tabs>
          <w:tab w:val="left" w:pos="567"/>
        </w:tabs>
        <w:ind w:left="426"/>
      </w:pPr>
      <w:r>
        <w:t>T</w:t>
      </w:r>
      <w:r w:rsidRPr="00D47AD0">
        <w:t>he</w:t>
      </w:r>
      <w:r>
        <w:t xml:space="preserve">re was no other business and the </w:t>
      </w:r>
      <w:r w:rsidRPr="00D47AD0">
        <w:t>meeting concluded at</w:t>
      </w:r>
      <w:r>
        <w:t xml:space="preserve"> </w:t>
      </w:r>
      <w:r w:rsidR="004743AD">
        <w:t>6.</w:t>
      </w:r>
      <w:r w:rsidR="00791145">
        <w:t>30</w:t>
      </w:r>
      <w:r w:rsidR="004743AD">
        <w:t>pm</w:t>
      </w:r>
      <w:r w:rsidR="00A0182B">
        <w:t>.</w:t>
      </w:r>
    </w:p>
    <w:p w14:paraId="756B8581" w14:textId="38ED8E9D" w:rsidR="00F72002" w:rsidRDefault="00F72002" w:rsidP="00B34965"/>
    <w:p w14:paraId="38B083F5" w14:textId="23D14AD6" w:rsidR="00B34965" w:rsidRDefault="00881D0E" w:rsidP="00B34965">
      <w:pPr>
        <w:pStyle w:val="ListParagraph"/>
        <w:numPr>
          <w:ilvl w:val="0"/>
          <w:numId w:val="13"/>
        </w:numPr>
        <w:ind w:hanging="749"/>
        <w:rPr>
          <w:b/>
        </w:rPr>
      </w:pPr>
      <w:r w:rsidRPr="00881D0E">
        <w:rPr>
          <w:b/>
          <w:bCs/>
          <w:u w:val="single"/>
        </w:rPr>
        <w:t>DATE OF NEXT MEETING:</w:t>
      </w:r>
      <w:r w:rsidR="00B34965">
        <w:t xml:space="preserve"> </w:t>
      </w:r>
      <w:r w:rsidR="00B34965">
        <w:tab/>
      </w:r>
      <w:r w:rsidR="00B34965">
        <w:rPr>
          <w:b/>
        </w:rPr>
        <w:tab/>
      </w:r>
      <w:r w:rsidR="004D1C9B">
        <w:rPr>
          <w:b/>
        </w:rPr>
        <w:t>Thursday 17</w:t>
      </w:r>
      <w:r w:rsidR="004D1C9B" w:rsidRPr="004D1C9B">
        <w:rPr>
          <w:b/>
          <w:vertAlign w:val="superscript"/>
        </w:rPr>
        <w:t>th</w:t>
      </w:r>
      <w:r w:rsidR="004D1C9B">
        <w:rPr>
          <w:b/>
        </w:rPr>
        <w:t xml:space="preserve"> February </w:t>
      </w:r>
      <w:r w:rsidR="00B34965" w:rsidRPr="008F5147">
        <w:rPr>
          <w:b/>
        </w:rPr>
        <w:t>20</w:t>
      </w:r>
      <w:r w:rsidR="00B34965">
        <w:rPr>
          <w:b/>
        </w:rPr>
        <w:t>22</w:t>
      </w:r>
      <w:r w:rsidR="00B34965">
        <w:t xml:space="preserve"> </w:t>
      </w:r>
      <w:r w:rsidR="00B34965" w:rsidRPr="000B172D">
        <w:rPr>
          <w:b/>
        </w:rPr>
        <w:t xml:space="preserve"> </w:t>
      </w:r>
    </w:p>
    <w:p w14:paraId="709CF8DA" w14:textId="66C09721" w:rsidR="00BB2C75" w:rsidRDefault="00BB2C75" w:rsidP="00BB2C75">
      <w:pPr>
        <w:rPr>
          <w:b/>
        </w:rPr>
      </w:pPr>
    </w:p>
    <w:p w14:paraId="0572BAD6" w14:textId="77777777" w:rsidR="00BB2C75" w:rsidRPr="00BB2C75" w:rsidRDefault="00BB2C75" w:rsidP="00BB2C75">
      <w:pPr>
        <w:rPr>
          <w:b/>
        </w:rPr>
      </w:pPr>
    </w:p>
    <w:p w14:paraId="6F205C7D" w14:textId="77777777" w:rsidR="00C64C9D" w:rsidRDefault="00C64C9D" w:rsidP="00265B14">
      <w:pPr>
        <w:rPr>
          <w:i/>
          <w:iCs/>
        </w:rPr>
      </w:pPr>
    </w:p>
    <w:p w14:paraId="7CA7F1AE" w14:textId="77777777" w:rsidR="004D1C9B" w:rsidRDefault="004D1C9B" w:rsidP="00BB2C75">
      <w:pPr>
        <w:ind w:hanging="284"/>
        <w:rPr>
          <w:b/>
          <w:bCs/>
        </w:rPr>
      </w:pPr>
    </w:p>
    <w:p w14:paraId="0B8E1ECA" w14:textId="77777777" w:rsidR="004D1C9B" w:rsidRDefault="004D1C9B" w:rsidP="00BB2C75">
      <w:pPr>
        <w:ind w:hanging="284"/>
        <w:rPr>
          <w:b/>
          <w:bCs/>
        </w:rPr>
      </w:pPr>
      <w:r>
        <w:rPr>
          <w:b/>
          <w:bCs/>
        </w:rPr>
        <w:t>Anne Smith</w:t>
      </w:r>
    </w:p>
    <w:p w14:paraId="40DC1EBD" w14:textId="3F3ACF44" w:rsidR="00265B14" w:rsidRDefault="004D1C9B" w:rsidP="00BB2C75">
      <w:pPr>
        <w:ind w:hanging="284"/>
        <w:rPr>
          <w:b/>
          <w:bCs/>
        </w:rPr>
      </w:pPr>
      <w:r>
        <w:rPr>
          <w:b/>
          <w:bCs/>
        </w:rPr>
        <w:t>21</w:t>
      </w:r>
      <w:r w:rsidRPr="004D1C9B">
        <w:rPr>
          <w:b/>
          <w:bCs/>
          <w:vertAlign w:val="superscript"/>
        </w:rPr>
        <w:t>st</w:t>
      </w:r>
      <w:r>
        <w:rPr>
          <w:b/>
          <w:bCs/>
        </w:rPr>
        <w:t xml:space="preserve"> January 2022</w:t>
      </w:r>
    </w:p>
    <w:p w14:paraId="4E2E2F88" w14:textId="5CE2475A" w:rsidR="004D1C9B" w:rsidRDefault="004D1C9B" w:rsidP="00BB2C75">
      <w:pPr>
        <w:ind w:hanging="284"/>
        <w:rPr>
          <w:b/>
          <w:bCs/>
        </w:rPr>
      </w:pPr>
    </w:p>
    <w:p w14:paraId="6FD82474" w14:textId="77777777" w:rsidR="004D1C9B" w:rsidRDefault="004D1C9B" w:rsidP="00BB2C75">
      <w:pPr>
        <w:ind w:hanging="284"/>
        <w:rPr>
          <w:b/>
          <w:bCs/>
        </w:rPr>
      </w:pPr>
    </w:p>
    <w:p w14:paraId="57941B44" w14:textId="77777777" w:rsidR="00265B14" w:rsidRDefault="00265B14" w:rsidP="00BB2C75">
      <w:pPr>
        <w:ind w:hanging="284"/>
        <w:rPr>
          <w:rFonts w:cs="Times New Roman"/>
          <w:b/>
          <w:bCs/>
        </w:rPr>
      </w:pPr>
    </w:p>
    <w:p w14:paraId="67E6DB0A" w14:textId="77777777" w:rsidR="00265B14" w:rsidRDefault="00265B14" w:rsidP="00BB2C75">
      <w:pPr>
        <w:ind w:hanging="284"/>
        <w:rPr>
          <w:rFonts w:cs="Times New Roman"/>
          <w:b/>
          <w:bCs/>
        </w:rPr>
      </w:pPr>
    </w:p>
    <w:p w14:paraId="1E6DF895" w14:textId="77777777" w:rsidR="00265B14" w:rsidRDefault="00265B14" w:rsidP="00BB2C75">
      <w:pPr>
        <w:ind w:hanging="284"/>
        <w:rPr>
          <w:i/>
        </w:rPr>
      </w:pPr>
      <w:r w:rsidRPr="00EF6D64">
        <w:rPr>
          <w:rFonts w:cs="Times New Roman"/>
          <w:b/>
          <w:bCs/>
        </w:rPr>
        <w:t>Signed …………………………………</w:t>
      </w:r>
      <w:r>
        <w:rPr>
          <w:rFonts w:cs="Times New Roman"/>
          <w:b/>
          <w:bCs/>
        </w:rPr>
        <w:t>……</w:t>
      </w:r>
      <w:r w:rsidRPr="00EF6D64">
        <w:rPr>
          <w:rFonts w:cs="Times New Roman"/>
          <w:b/>
          <w:bCs/>
        </w:rPr>
        <w:t xml:space="preserve"> (Convenor</w:t>
      </w:r>
      <w:r>
        <w:rPr>
          <w:rFonts w:cs="Times New Roman"/>
          <w:b/>
          <w:bCs/>
        </w:rPr>
        <w:t>)</w:t>
      </w:r>
      <w:r>
        <w:rPr>
          <w:rFonts w:cs="Times New Roman"/>
          <w:b/>
          <w:bCs/>
        </w:rPr>
        <w:tab/>
      </w:r>
      <w:r w:rsidRPr="00EF6D64">
        <w:rPr>
          <w:rFonts w:cs="Times New Roman"/>
          <w:b/>
          <w:bCs/>
        </w:rPr>
        <w:t>Date ………</w:t>
      </w:r>
      <w:r>
        <w:rPr>
          <w:rFonts w:cs="Times New Roman"/>
          <w:b/>
          <w:bCs/>
        </w:rPr>
        <w:t>…......</w:t>
      </w:r>
    </w:p>
    <w:p w14:paraId="050B72A1" w14:textId="7E9AD766" w:rsidR="001F0A42" w:rsidRDefault="001F0A42" w:rsidP="003B6C0E">
      <w:pPr>
        <w:rPr>
          <w:i/>
          <w:iCs/>
        </w:rPr>
      </w:pPr>
    </w:p>
    <w:p w14:paraId="15464EFB" w14:textId="4550AE74" w:rsidR="00265B14" w:rsidRDefault="00265B14" w:rsidP="003B6C0E">
      <w:pPr>
        <w:rPr>
          <w:i/>
          <w:iCs/>
        </w:rPr>
      </w:pPr>
    </w:p>
    <w:sectPr w:rsidR="00265B14" w:rsidSect="00B05FF6">
      <w:headerReference w:type="even" r:id="rId12"/>
      <w:headerReference w:type="default" r:id="rId13"/>
      <w:footerReference w:type="even" r:id="rId14"/>
      <w:footerReference w:type="default" r:id="rId15"/>
      <w:headerReference w:type="first" r:id="rId16"/>
      <w:footerReference w:type="first" r:id="rId17"/>
      <w:pgSz w:w="11906" w:h="16838" w:code="9"/>
      <w:pgMar w:top="1134" w:right="1077" w:bottom="2155" w:left="993" w:header="720" w:footer="10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88CE1" w14:textId="77777777" w:rsidR="004A447F" w:rsidRDefault="004A447F">
      <w:r>
        <w:separator/>
      </w:r>
    </w:p>
  </w:endnote>
  <w:endnote w:type="continuationSeparator" w:id="0">
    <w:p w14:paraId="67577B4C" w14:textId="77777777" w:rsidR="004A447F" w:rsidRDefault="004A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1F25" w14:textId="77777777" w:rsidR="007B1809" w:rsidRDefault="007B1809" w:rsidP="00DA7F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FEADC0" w14:textId="77777777" w:rsidR="007B1809" w:rsidRDefault="007B1809" w:rsidP="005844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F3F83" w14:textId="624E05C4" w:rsidR="000440A1" w:rsidRDefault="000440A1" w:rsidP="000440A1">
    <w:pPr>
      <w:tabs>
        <w:tab w:val="center" w:pos="709"/>
        <w:tab w:val="center" w:pos="4320"/>
        <w:tab w:val="right" w:pos="9923"/>
      </w:tabs>
      <w:ind w:left="426" w:right="-59"/>
      <w:rPr>
        <w:rFonts w:cs="Times New Roman"/>
        <w:sz w:val="18"/>
        <w:szCs w:val="18"/>
      </w:rPr>
    </w:pPr>
    <w:r>
      <w:rPr>
        <w:rFonts w:cs="Times New Roman"/>
        <w:sz w:val="18"/>
        <w:szCs w:val="18"/>
      </w:rPr>
      <w:t>Ochil View Housing Association Ltd</w:t>
    </w:r>
  </w:p>
  <w:p w14:paraId="55D0076C" w14:textId="10BD400F" w:rsidR="007B1809" w:rsidRPr="006E6DA5" w:rsidRDefault="007B1809" w:rsidP="000440A1">
    <w:pPr>
      <w:tabs>
        <w:tab w:val="center" w:pos="709"/>
        <w:tab w:val="center" w:pos="4320"/>
        <w:tab w:val="right" w:pos="9923"/>
      </w:tabs>
      <w:ind w:right="-59"/>
      <w:jc w:val="right"/>
      <w:rPr>
        <w:rFonts w:cs="Times New Roman"/>
        <w:sz w:val="18"/>
        <w:szCs w:val="18"/>
      </w:rPr>
    </w:pPr>
    <w:r w:rsidRPr="006E6DA5">
      <w:rPr>
        <w:rFonts w:cs="Times New Roman"/>
        <w:sz w:val="18"/>
        <w:szCs w:val="18"/>
      </w:rPr>
      <w:t xml:space="preserve">Page </w:t>
    </w:r>
    <w:r w:rsidRPr="006E6DA5">
      <w:rPr>
        <w:rFonts w:cs="Times New Roman"/>
        <w:sz w:val="18"/>
        <w:szCs w:val="18"/>
      </w:rPr>
      <w:fldChar w:fldCharType="begin"/>
    </w:r>
    <w:r w:rsidRPr="006E6DA5">
      <w:rPr>
        <w:rFonts w:cs="Times New Roman"/>
        <w:sz w:val="18"/>
        <w:szCs w:val="18"/>
      </w:rPr>
      <w:instrText xml:space="preserve"> PAGE   \* MERGEFORMAT </w:instrText>
    </w:r>
    <w:r w:rsidRPr="006E6DA5">
      <w:rPr>
        <w:rFonts w:cs="Times New Roman"/>
        <w:sz w:val="18"/>
        <w:szCs w:val="18"/>
      </w:rPr>
      <w:fldChar w:fldCharType="separate"/>
    </w:r>
    <w:r w:rsidR="00F04B3C">
      <w:rPr>
        <w:rFonts w:cs="Times New Roman"/>
        <w:noProof/>
        <w:sz w:val="18"/>
        <w:szCs w:val="18"/>
      </w:rPr>
      <w:t>7</w:t>
    </w:r>
    <w:r w:rsidRPr="006E6DA5">
      <w:rPr>
        <w:rFonts w:cs="Times New Roman"/>
        <w:sz w:val="18"/>
        <w:szCs w:val="18"/>
      </w:rPr>
      <w:fldChar w:fldCharType="end"/>
    </w:r>
  </w:p>
  <w:tbl>
    <w:tblPr>
      <w:tblW w:w="2265" w:type="dxa"/>
      <w:tblInd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5"/>
      <w:gridCol w:w="850"/>
    </w:tblGrid>
    <w:tr w:rsidR="007B1809" w:rsidRPr="006E6DA5" w14:paraId="7D58879C" w14:textId="77777777" w:rsidTr="00C91C03">
      <w:trPr>
        <w:trHeight w:val="494"/>
      </w:trPr>
      <w:tc>
        <w:tcPr>
          <w:tcW w:w="1417" w:type="dxa"/>
          <w:tcBorders>
            <w:top w:val="single" w:sz="4" w:space="0" w:color="auto"/>
            <w:left w:val="single" w:sz="4" w:space="0" w:color="auto"/>
            <w:bottom w:val="single" w:sz="4" w:space="0" w:color="auto"/>
            <w:right w:val="single" w:sz="4" w:space="0" w:color="auto"/>
          </w:tcBorders>
          <w:hideMark/>
        </w:tcPr>
        <w:p w14:paraId="28B9A3F6" w14:textId="77777777" w:rsidR="007B1809" w:rsidRPr="006E6DA5" w:rsidRDefault="007B1809" w:rsidP="00C91C03">
          <w:pPr>
            <w:tabs>
              <w:tab w:val="center" w:pos="4819"/>
              <w:tab w:val="right" w:pos="8640"/>
            </w:tabs>
            <w:rPr>
              <w:rFonts w:cs="Times New Roman"/>
              <w:sz w:val="16"/>
            </w:rPr>
          </w:pPr>
          <w:r>
            <w:rPr>
              <w:rFonts w:cs="Times New Roman"/>
              <w:sz w:val="16"/>
            </w:rPr>
            <w:t>Convenors</w:t>
          </w:r>
          <w:r w:rsidRPr="006E6DA5">
            <w:rPr>
              <w:rFonts w:cs="Times New Roman"/>
              <w:sz w:val="16"/>
            </w:rPr>
            <w:t xml:space="preserve"> Initials</w:t>
          </w:r>
        </w:p>
      </w:tc>
      <w:tc>
        <w:tcPr>
          <w:tcW w:w="851" w:type="dxa"/>
          <w:tcBorders>
            <w:top w:val="single" w:sz="4" w:space="0" w:color="auto"/>
            <w:left w:val="single" w:sz="4" w:space="0" w:color="auto"/>
            <w:bottom w:val="single" w:sz="4" w:space="0" w:color="auto"/>
            <w:right w:val="single" w:sz="4" w:space="0" w:color="auto"/>
          </w:tcBorders>
        </w:tcPr>
        <w:p w14:paraId="74D3D327" w14:textId="77777777" w:rsidR="007B1809" w:rsidRPr="006E6DA5" w:rsidRDefault="007B1809" w:rsidP="00C91C03">
          <w:pPr>
            <w:tabs>
              <w:tab w:val="center" w:pos="4819"/>
              <w:tab w:val="right" w:pos="8640"/>
            </w:tabs>
            <w:ind w:right="360"/>
            <w:rPr>
              <w:rFonts w:cs="Times New Roman"/>
              <w:sz w:val="16"/>
            </w:rPr>
          </w:pPr>
        </w:p>
      </w:tc>
    </w:tr>
  </w:tbl>
  <w:p w14:paraId="48576308" w14:textId="77777777" w:rsidR="007B1809" w:rsidRPr="00F848EA" w:rsidRDefault="007B1809" w:rsidP="00DB06BE">
    <w:pPr>
      <w:pStyle w:val="Footer"/>
      <w:ind w:right="360"/>
      <w:rPr>
        <w:sz w:val="16"/>
        <w:szCs w:val="16"/>
      </w:rPr>
    </w:pPr>
  </w:p>
  <w:p w14:paraId="5B7F1162" w14:textId="77777777" w:rsidR="007B1809" w:rsidRDefault="007B1809" w:rsidP="005844AF">
    <w:pPr>
      <w:pStyle w:val="Footer"/>
      <w:ind w:right="360"/>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46DEB" w14:textId="77777777" w:rsidR="0071584B" w:rsidRDefault="00715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E4E29" w14:textId="77777777" w:rsidR="004A447F" w:rsidRDefault="004A447F">
      <w:r>
        <w:separator/>
      </w:r>
    </w:p>
  </w:footnote>
  <w:footnote w:type="continuationSeparator" w:id="0">
    <w:p w14:paraId="2368E348" w14:textId="77777777" w:rsidR="004A447F" w:rsidRDefault="004A4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D6169" w14:textId="77777777" w:rsidR="0071584B" w:rsidRDefault="00715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531071"/>
      <w:docPartObj>
        <w:docPartGallery w:val="Watermarks"/>
        <w:docPartUnique/>
      </w:docPartObj>
    </w:sdtPr>
    <w:sdtEndPr/>
    <w:sdtContent>
      <w:p w14:paraId="13304A20" w14:textId="640973DD" w:rsidR="007B1809" w:rsidRDefault="0071584B">
        <w:pPr>
          <w:pStyle w:val="Header"/>
        </w:pPr>
        <w:r>
          <w:rPr>
            <w:noProof/>
          </w:rPr>
          <w:pict w14:anchorId="6357C2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2986" o:spid="_x0000_s2049" type="#_x0000_t136" style="position:absolute;margin-left:0;margin-top:0;width:504.25pt;height:189.1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1BD05" w14:textId="77777777" w:rsidR="0071584B" w:rsidRDefault="007158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2E5"/>
    <w:multiLevelType w:val="multilevel"/>
    <w:tmpl w:val="4048570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B9459B5"/>
    <w:multiLevelType w:val="hybridMultilevel"/>
    <w:tmpl w:val="7EB2E99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1DB22FD"/>
    <w:multiLevelType w:val="hybridMultilevel"/>
    <w:tmpl w:val="D700BF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95BEF"/>
    <w:multiLevelType w:val="multilevel"/>
    <w:tmpl w:val="A9269114"/>
    <w:lvl w:ilvl="0">
      <w:start w:val="2"/>
      <w:numFmt w:val="decimal"/>
      <w:lvlText w:val="%1.0"/>
      <w:lvlJc w:val="left"/>
      <w:pPr>
        <w:ind w:left="720" w:hanging="360"/>
      </w:pPr>
      <w:rPr>
        <w:rFonts w:hint="default"/>
        <w:b/>
        <w:i w:val="0"/>
      </w:rPr>
    </w:lvl>
    <w:lvl w:ilvl="1">
      <w:start w:val="1"/>
      <w:numFmt w:val="decimal"/>
      <w:isLgl/>
      <w:lvlText w:val="%1.%2"/>
      <w:lvlJc w:val="left"/>
      <w:pPr>
        <w:ind w:left="1080" w:hanging="720"/>
      </w:pPr>
      <w:rPr>
        <w:rFonts w:hint="default"/>
        <w:b w:val="0"/>
        <w:bCs/>
      </w:rPr>
    </w:lvl>
    <w:lvl w:ilvl="2">
      <w:start w:val="1"/>
      <w:numFmt w:val="upperLetter"/>
      <w:isLgl/>
      <w:lvlText w:val="%1.%2.%3"/>
      <w:lvlJc w:val="left"/>
      <w:pPr>
        <w:ind w:left="1080" w:hanging="720"/>
      </w:pPr>
      <w:rPr>
        <w:rFonts w:hint="default"/>
      </w:rPr>
    </w:lvl>
    <w:lvl w:ilvl="3">
      <w:start w:val="1"/>
      <w:numFmt w:val="upp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6A318DC"/>
    <w:multiLevelType w:val="multilevel"/>
    <w:tmpl w:val="391A0B6A"/>
    <w:lvl w:ilvl="0">
      <w:start w:val="6"/>
      <w:numFmt w:val="decimal"/>
      <w:lvlText w:val="%1.0"/>
      <w:lvlJc w:val="left"/>
      <w:pPr>
        <w:ind w:left="360" w:hanging="360"/>
      </w:pPr>
      <w:rPr>
        <w:rFonts w:hint="default"/>
        <w:b/>
        <w:bCs/>
        <w:u w:val="none"/>
      </w:rPr>
    </w:lvl>
    <w:lvl w:ilvl="1">
      <w:start w:val="1"/>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3240" w:hanging="108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5040" w:hanging="144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840" w:hanging="1800"/>
      </w:pPr>
      <w:rPr>
        <w:rFonts w:hint="default"/>
        <w:u w:val="single"/>
      </w:rPr>
    </w:lvl>
    <w:lvl w:ilvl="8">
      <w:start w:val="1"/>
      <w:numFmt w:val="decimal"/>
      <w:lvlText w:val="%1.%2.%3.%4.%5.%6.%7.%8.%9"/>
      <w:lvlJc w:val="left"/>
      <w:pPr>
        <w:ind w:left="7560" w:hanging="1800"/>
      </w:pPr>
      <w:rPr>
        <w:rFonts w:hint="default"/>
        <w:u w:val="single"/>
      </w:rPr>
    </w:lvl>
  </w:abstractNum>
  <w:abstractNum w:abstractNumId="5" w15:restartNumberingAfterBreak="0">
    <w:nsid w:val="18176576"/>
    <w:multiLevelType w:val="multilevel"/>
    <w:tmpl w:val="CC1CE072"/>
    <w:lvl w:ilvl="0">
      <w:start w:val="11"/>
      <w:numFmt w:val="decimal"/>
      <w:lvlText w:val="%1.0"/>
      <w:lvlJc w:val="left"/>
      <w:pPr>
        <w:ind w:left="720" w:hanging="360"/>
      </w:pPr>
      <w:rPr>
        <w:rFonts w:hint="default"/>
        <w:b/>
        <w:i w:val="0"/>
      </w:rPr>
    </w:lvl>
    <w:lvl w:ilvl="1">
      <w:start w:val="1"/>
      <w:numFmt w:val="decimal"/>
      <w:isLgl/>
      <w:lvlText w:val="%1.%2"/>
      <w:lvlJc w:val="left"/>
      <w:pPr>
        <w:ind w:left="1080" w:hanging="720"/>
      </w:pPr>
      <w:rPr>
        <w:rFonts w:hint="default"/>
        <w:b w:val="0"/>
        <w:bCs/>
      </w:rPr>
    </w:lvl>
    <w:lvl w:ilvl="2">
      <w:start w:val="1"/>
      <w:numFmt w:val="upperLetter"/>
      <w:isLgl/>
      <w:lvlText w:val="%1.%2.%3"/>
      <w:lvlJc w:val="left"/>
      <w:pPr>
        <w:ind w:left="1080" w:hanging="720"/>
      </w:pPr>
      <w:rPr>
        <w:rFonts w:hint="default"/>
      </w:rPr>
    </w:lvl>
    <w:lvl w:ilvl="3">
      <w:start w:val="1"/>
      <w:numFmt w:val="upp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FD637B"/>
    <w:multiLevelType w:val="multilevel"/>
    <w:tmpl w:val="6CDEE926"/>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7" w15:restartNumberingAfterBreak="0">
    <w:nsid w:val="2188158E"/>
    <w:multiLevelType w:val="multilevel"/>
    <w:tmpl w:val="F1969B90"/>
    <w:lvl w:ilvl="0">
      <w:start w:val="1"/>
      <w:numFmt w:val="decimal"/>
      <w:lvlText w:val="%1.0"/>
      <w:lvlJc w:val="left"/>
      <w:pPr>
        <w:tabs>
          <w:tab w:val="num" w:pos="720"/>
        </w:tabs>
        <w:ind w:left="720" w:hanging="720"/>
      </w:pPr>
      <w:rPr>
        <w:rFonts w:hint="default"/>
        <w:b/>
        <w:i w:val="0"/>
        <w:iCs/>
        <w:color w:val="auto"/>
      </w:rPr>
    </w:lvl>
    <w:lvl w:ilvl="1">
      <w:start w:val="1"/>
      <w:numFmt w:val="decimal"/>
      <w:lvlText w:val="%1.%2"/>
      <w:lvlJc w:val="left"/>
      <w:pPr>
        <w:tabs>
          <w:tab w:val="num" w:pos="1620"/>
        </w:tabs>
        <w:ind w:left="1620" w:hanging="720"/>
      </w:pPr>
      <w:rPr>
        <w:rFonts w:hint="default"/>
        <w:b w:val="0"/>
        <w:color w:val="auto"/>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15:restartNumberingAfterBreak="0">
    <w:nsid w:val="28284909"/>
    <w:multiLevelType w:val="multilevel"/>
    <w:tmpl w:val="54940B44"/>
    <w:lvl w:ilvl="0">
      <w:start w:val="1"/>
      <w:numFmt w:val="decimal"/>
      <w:lvlText w:val="%1.0"/>
      <w:lvlJc w:val="left"/>
      <w:pPr>
        <w:ind w:left="720" w:hanging="360"/>
      </w:pPr>
      <w:rPr>
        <w:rFonts w:hint="default"/>
        <w:b/>
        <w:i w:val="0"/>
      </w:rPr>
    </w:lvl>
    <w:lvl w:ilvl="1">
      <w:start w:val="1"/>
      <w:numFmt w:val="decimal"/>
      <w:isLgl/>
      <w:lvlText w:val="%1.%2"/>
      <w:lvlJc w:val="left"/>
      <w:pPr>
        <w:ind w:left="1080" w:hanging="720"/>
      </w:pPr>
      <w:rPr>
        <w:rFonts w:hint="default"/>
        <w:b w:val="0"/>
        <w:bCs/>
      </w:rPr>
    </w:lvl>
    <w:lvl w:ilvl="2">
      <w:start w:val="1"/>
      <w:numFmt w:val="upperLetter"/>
      <w:isLgl/>
      <w:lvlText w:val="%1.%2.%3"/>
      <w:lvlJc w:val="left"/>
      <w:pPr>
        <w:ind w:left="1080" w:hanging="720"/>
      </w:pPr>
      <w:rPr>
        <w:rFonts w:hint="default"/>
      </w:rPr>
    </w:lvl>
    <w:lvl w:ilvl="3">
      <w:start w:val="1"/>
      <w:numFmt w:val="upp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B8C4DF3"/>
    <w:multiLevelType w:val="hybridMultilevel"/>
    <w:tmpl w:val="4EF6C9D8"/>
    <w:lvl w:ilvl="0" w:tplc="0809000D">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DF95A07"/>
    <w:multiLevelType w:val="multilevel"/>
    <w:tmpl w:val="CF882274"/>
    <w:lvl w:ilvl="0">
      <w:start w:val="1"/>
      <w:numFmt w:val="decimal"/>
      <w:lvlText w:val="%1.0"/>
      <w:lvlJc w:val="left"/>
      <w:pPr>
        <w:ind w:left="1070" w:hanging="360"/>
      </w:pPr>
      <w:rPr>
        <w:rFonts w:hint="default"/>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FEC12CA"/>
    <w:multiLevelType w:val="multilevel"/>
    <w:tmpl w:val="3F7E39EC"/>
    <w:lvl w:ilvl="0">
      <w:start w:val="1"/>
      <w:numFmt w:val="decimal"/>
      <w:lvlText w:val="%1.0"/>
      <w:lvlJc w:val="left"/>
      <w:pPr>
        <w:ind w:left="465" w:hanging="465"/>
      </w:pPr>
      <w:rPr>
        <w:rFonts w:hint="default"/>
        <w:b/>
        <w:i w:val="0"/>
      </w:rPr>
    </w:lvl>
    <w:lvl w:ilvl="1">
      <w:start w:val="1"/>
      <w:numFmt w:val="decimal"/>
      <w:lvlText w:val="%1.%2"/>
      <w:lvlJc w:val="left"/>
      <w:pPr>
        <w:ind w:left="1185" w:hanging="46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2" w15:restartNumberingAfterBreak="0">
    <w:nsid w:val="42F45F68"/>
    <w:multiLevelType w:val="multilevel"/>
    <w:tmpl w:val="C734C526"/>
    <w:lvl w:ilvl="0">
      <w:start w:val="1"/>
      <w:numFmt w:val="decimal"/>
      <w:lvlText w:val="%1.0"/>
      <w:lvlJc w:val="left"/>
      <w:pPr>
        <w:ind w:left="360" w:hanging="360"/>
      </w:pPr>
      <w:rPr>
        <w:rFonts w:hint="default"/>
        <w:b/>
        <w:bCs/>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89B1337"/>
    <w:multiLevelType w:val="hybridMultilevel"/>
    <w:tmpl w:val="C49C17A4"/>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4FB92CE5"/>
    <w:multiLevelType w:val="multilevel"/>
    <w:tmpl w:val="92F8C6EA"/>
    <w:lvl w:ilvl="0">
      <w:start w:val="6"/>
      <w:numFmt w:val="decimal"/>
      <w:lvlText w:val="%1"/>
      <w:lvlJc w:val="left"/>
      <w:pPr>
        <w:ind w:left="360" w:hanging="360"/>
      </w:pPr>
      <w:rPr>
        <w:rFonts w:hint="default"/>
        <w:b w:val="0"/>
      </w:rPr>
    </w:lvl>
    <w:lvl w:ilvl="1">
      <w:start w:val="2"/>
      <w:numFmt w:val="decimal"/>
      <w:lvlText w:val="%1.%2"/>
      <w:lvlJc w:val="left"/>
      <w:pPr>
        <w:ind w:left="765" w:hanging="360"/>
      </w:pPr>
      <w:rPr>
        <w:rFonts w:hint="default"/>
        <w:b w:val="0"/>
      </w:rPr>
    </w:lvl>
    <w:lvl w:ilvl="2">
      <w:start w:val="1"/>
      <w:numFmt w:val="decimal"/>
      <w:lvlText w:val="%1.%2.%3"/>
      <w:lvlJc w:val="left"/>
      <w:pPr>
        <w:ind w:left="1530" w:hanging="720"/>
      </w:pPr>
      <w:rPr>
        <w:rFonts w:hint="default"/>
        <w:b w:val="0"/>
      </w:rPr>
    </w:lvl>
    <w:lvl w:ilvl="3">
      <w:start w:val="1"/>
      <w:numFmt w:val="decimal"/>
      <w:lvlText w:val="%1.%2.%3.%4"/>
      <w:lvlJc w:val="left"/>
      <w:pPr>
        <w:ind w:left="2295" w:hanging="1080"/>
      </w:pPr>
      <w:rPr>
        <w:rFonts w:hint="default"/>
        <w:b w:val="0"/>
      </w:rPr>
    </w:lvl>
    <w:lvl w:ilvl="4">
      <w:start w:val="1"/>
      <w:numFmt w:val="decimal"/>
      <w:lvlText w:val="%1.%2.%3.%4.%5"/>
      <w:lvlJc w:val="left"/>
      <w:pPr>
        <w:ind w:left="2700" w:hanging="1080"/>
      </w:pPr>
      <w:rPr>
        <w:rFonts w:hint="default"/>
        <w:b w:val="0"/>
      </w:rPr>
    </w:lvl>
    <w:lvl w:ilvl="5">
      <w:start w:val="1"/>
      <w:numFmt w:val="decimal"/>
      <w:lvlText w:val="%1.%2.%3.%4.%5.%6"/>
      <w:lvlJc w:val="left"/>
      <w:pPr>
        <w:ind w:left="3465" w:hanging="1440"/>
      </w:pPr>
      <w:rPr>
        <w:rFonts w:hint="default"/>
        <w:b w:val="0"/>
      </w:rPr>
    </w:lvl>
    <w:lvl w:ilvl="6">
      <w:start w:val="1"/>
      <w:numFmt w:val="decimal"/>
      <w:lvlText w:val="%1.%2.%3.%4.%5.%6.%7"/>
      <w:lvlJc w:val="left"/>
      <w:pPr>
        <w:ind w:left="3870" w:hanging="1440"/>
      </w:pPr>
      <w:rPr>
        <w:rFonts w:hint="default"/>
        <w:b w:val="0"/>
      </w:rPr>
    </w:lvl>
    <w:lvl w:ilvl="7">
      <w:start w:val="1"/>
      <w:numFmt w:val="decimal"/>
      <w:lvlText w:val="%1.%2.%3.%4.%5.%6.%7.%8"/>
      <w:lvlJc w:val="left"/>
      <w:pPr>
        <w:ind w:left="4635" w:hanging="1800"/>
      </w:pPr>
      <w:rPr>
        <w:rFonts w:hint="default"/>
        <w:b w:val="0"/>
      </w:rPr>
    </w:lvl>
    <w:lvl w:ilvl="8">
      <w:start w:val="1"/>
      <w:numFmt w:val="decimal"/>
      <w:lvlText w:val="%1.%2.%3.%4.%5.%6.%7.%8.%9"/>
      <w:lvlJc w:val="left"/>
      <w:pPr>
        <w:ind w:left="5040" w:hanging="1800"/>
      </w:pPr>
      <w:rPr>
        <w:rFonts w:hint="default"/>
        <w:b w:val="0"/>
      </w:rPr>
    </w:lvl>
  </w:abstractNum>
  <w:abstractNum w:abstractNumId="15" w15:restartNumberingAfterBreak="0">
    <w:nsid w:val="53DE44D3"/>
    <w:multiLevelType w:val="hybridMultilevel"/>
    <w:tmpl w:val="F83A89CE"/>
    <w:lvl w:ilvl="0" w:tplc="0809000D">
      <w:start w:val="1"/>
      <w:numFmt w:val="bullet"/>
      <w:lvlText w:val=""/>
      <w:lvlJc w:val="left"/>
      <w:pPr>
        <w:ind w:left="1913" w:hanging="360"/>
      </w:pPr>
      <w:rPr>
        <w:rFonts w:ascii="Wingdings" w:hAnsi="Wingdings" w:hint="default"/>
      </w:rPr>
    </w:lvl>
    <w:lvl w:ilvl="1" w:tplc="08090003">
      <w:start w:val="1"/>
      <w:numFmt w:val="bullet"/>
      <w:lvlText w:val="o"/>
      <w:lvlJc w:val="left"/>
      <w:pPr>
        <w:ind w:left="2633" w:hanging="360"/>
      </w:pPr>
      <w:rPr>
        <w:rFonts w:ascii="Courier New" w:hAnsi="Courier New" w:cs="Courier New" w:hint="default"/>
      </w:rPr>
    </w:lvl>
    <w:lvl w:ilvl="2" w:tplc="08090005" w:tentative="1">
      <w:start w:val="1"/>
      <w:numFmt w:val="bullet"/>
      <w:lvlText w:val=""/>
      <w:lvlJc w:val="left"/>
      <w:pPr>
        <w:ind w:left="3353" w:hanging="360"/>
      </w:pPr>
      <w:rPr>
        <w:rFonts w:ascii="Wingdings" w:hAnsi="Wingdings" w:hint="default"/>
      </w:rPr>
    </w:lvl>
    <w:lvl w:ilvl="3" w:tplc="08090001" w:tentative="1">
      <w:start w:val="1"/>
      <w:numFmt w:val="bullet"/>
      <w:lvlText w:val=""/>
      <w:lvlJc w:val="left"/>
      <w:pPr>
        <w:ind w:left="4073" w:hanging="360"/>
      </w:pPr>
      <w:rPr>
        <w:rFonts w:ascii="Symbol" w:hAnsi="Symbol" w:hint="default"/>
      </w:rPr>
    </w:lvl>
    <w:lvl w:ilvl="4" w:tplc="08090003" w:tentative="1">
      <w:start w:val="1"/>
      <w:numFmt w:val="bullet"/>
      <w:lvlText w:val="o"/>
      <w:lvlJc w:val="left"/>
      <w:pPr>
        <w:ind w:left="4793" w:hanging="360"/>
      </w:pPr>
      <w:rPr>
        <w:rFonts w:ascii="Courier New" w:hAnsi="Courier New" w:cs="Courier New" w:hint="default"/>
      </w:rPr>
    </w:lvl>
    <w:lvl w:ilvl="5" w:tplc="08090005" w:tentative="1">
      <w:start w:val="1"/>
      <w:numFmt w:val="bullet"/>
      <w:lvlText w:val=""/>
      <w:lvlJc w:val="left"/>
      <w:pPr>
        <w:ind w:left="5513" w:hanging="360"/>
      </w:pPr>
      <w:rPr>
        <w:rFonts w:ascii="Wingdings" w:hAnsi="Wingdings" w:hint="default"/>
      </w:rPr>
    </w:lvl>
    <w:lvl w:ilvl="6" w:tplc="08090001" w:tentative="1">
      <w:start w:val="1"/>
      <w:numFmt w:val="bullet"/>
      <w:lvlText w:val=""/>
      <w:lvlJc w:val="left"/>
      <w:pPr>
        <w:ind w:left="6233" w:hanging="360"/>
      </w:pPr>
      <w:rPr>
        <w:rFonts w:ascii="Symbol" w:hAnsi="Symbol" w:hint="default"/>
      </w:rPr>
    </w:lvl>
    <w:lvl w:ilvl="7" w:tplc="08090003" w:tentative="1">
      <w:start w:val="1"/>
      <w:numFmt w:val="bullet"/>
      <w:lvlText w:val="o"/>
      <w:lvlJc w:val="left"/>
      <w:pPr>
        <w:ind w:left="6953" w:hanging="360"/>
      </w:pPr>
      <w:rPr>
        <w:rFonts w:ascii="Courier New" w:hAnsi="Courier New" w:cs="Courier New" w:hint="default"/>
      </w:rPr>
    </w:lvl>
    <w:lvl w:ilvl="8" w:tplc="08090005" w:tentative="1">
      <w:start w:val="1"/>
      <w:numFmt w:val="bullet"/>
      <w:lvlText w:val=""/>
      <w:lvlJc w:val="left"/>
      <w:pPr>
        <w:ind w:left="7673" w:hanging="360"/>
      </w:pPr>
      <w:rPr>
        <w:rFonts w:ascii="Wingdings" w:hAnsi="Wingdings" w:hint="default"/>
      </w:rPr>
    </w:lvl>
  </w:abstractNum>
  <w:abstractNum w:abstractNumId="16" w15:restartNumberingAfterBreak="0">
    <w:nsid w:val="640B3AF9"/>
    <w:multiLevelType w:val="hybridMultilevel"/>
    <w:tmpl w:val="32125F3E"/>
    <w:lvl w:ilvl="0" w:tplc="0809000D">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7" w15:restartNumberingAfterBreak="0">
    <w:nsid w:val="64BC5A88"/>
    <w:multiLevelType w:val="multilevel"/>
    <w:tmpl w:val="B644BE9C"/>
    <w:lvl w:ilvl="0">
      <w:start w:val="5"/>
      <w:numFmt w:val="decimal"/>
      <w:lvlText w:val="%1"/>
      <w:lvlJc w:val="left"/>
      <w:pPr>
        <w:ind w:left="360" w:hanging="360"/>
      </w:pPr>
      <w:rPr>
        <w:rFonts w:hint="default"/>
        <w:b w:val="0"/>
      </w:rPr>
    </w:lvl>
    <w:lvl w:ilvl="1">
      <w:start w:val="3"/>
      <w:numFmt w:val="decimal"/>
      <w:lvlText w:val="%1.%2"/>
      <w:lvlJc w:val="left"/>
      <w:pPr>
        <w:ind w:left="765" w:hanging="360"/>
      </w:pPr>
      <w:rPr>
        <w:rFonts w:hint="default"/>
        <w:b w:val="0"/>
      </w:rPr>
    </w:lvl>
    <w:lvl w:ilvl="2">
      <w:start w:val="1"/>
      <w:numFmt w:val="decimal"/>
      <w:lvlText w:val="%1.%2.%3"/>
      <w:lvlJc w:val="left"/>
      <w:pPr>
        <w:ind w:left="1530" w:hanging="720"/>
      </w:pPr>
      <w:rPr>
        <w:rFonts w:hint="default"/>
        <w:b w:val="0"/>
      </w:rPr>
    </w:lvl>
    <w:lvl w:ilvl="3">
      <w:start w:val="1"/>
      <w:numFmt w:val="decimal"/>
      <w:lvlText w:val="%1.%2.%3.%4"/>
      <w:lvlJc w:val="left"/>
      <w:pPr>
        <w:ind w:left="2295" w:hanging="1080"/>
      </w:pPr>
      <w:rPr>
        <w:rFonts w:hint="default"/>
        <w:b w:val="0"/>
      </w:rPr>
    </w:lvl>
    <w:lvl w:ilvl="4">
      <w:start w:val="1"/>
      <w:numFmt w:val="decimal"/>
      <w:lvlText w:val="%1.%2.%3.%4.%5"/>
      <w:lvlJc w:val="left"/>
      <w:pPr>
        <w:ind w:left="2700" w:hanging="1080"/>
      </w:pPr>
      <w:rPr>
        <w:rFonts w:hint="default"/>
        <w:b w:val="0"/>
      </w:rPr>
    </w:lvl>
    <w:lvl w:ilvl="5">
      <w:start w:val="1"/>
      <w:numFmt w:val="decimal"/>
      <w:lvlText w:val="%1.%2.%3.%4.%5.%6"/>
      <w:lvlJc w:val="left"/>
      <w:pPr>
        <w:ind w:left="3465" w:hanging="1440"/>
      </w:pPr>
      <w:rPr>
        <w:rFonts w:hint="default"/>
        <w:b w:val="0"/>
      </w:rPr>
    </w:lvl>
    <w:lvl w:ilvl="6">
      <w:start w:val="1"/>
      <w:numFmt w:val="decimal"/>
      <w:lvlText w:val="%1.%2.%3.%4.%5.%6.%7"/>
      <w:lvlJc w:val="left"/>
      <w:pPr>
        <w:ind w:left="3870" w:hanging="1440"/>
      </w:pPr>
      <w:rPr>
        <w:rFonts w:hint="default"/>
        <w:b w:val="0"/>
      </w:rPr>
    </w:lvl>
    <w:lvl w:ilvl="7">
      <w:start w:val="1"/>
      <w:numFmt w:val="decimal"/>
      <w:lvlText w:val="%1.%2.%3.%4.%5.%6.%7.%8"/>
      <w:lvlJc w:val="left"/>
      <w:pPr>
        <w:ind w:left="4635" w:hanging="1800"/>
      </w:pPr>
      <w:rPr>
        <w:rFonts w:hint="default"/>
        <w:b w:val="0"/>
      </w:rPr>
    </w:lvl>
    <w:lvl w:ilvl="8">
      <w:start w:val="1"/>
      <w:numFmt w:val="decimal"/>
      <w:lvlText w:val="%1.%2.%3.%4.%5.%6.%7.%8.%9"/>
      <w:lvlJc w:val="left"/>
      <w:pPr>
        <w:ind w:left="5040" w:hanging="1800"/>
      </w:pPr>
      <w:rPr>
        <w:rFonts w:hint="default"/>
        <w:b w:val="0"/>
      </w:rPr>
    </w:lvl>
  </w:abstractNum>
  <w:abstractNum w:abstractNumId="18" w15:restartNumberingAfterBreak="0">
    <w:nsid w:val="65E71039"/>
    <w:multiLevelType w:val="hybridMultilevel"/>
    <w:tmpl w:val="84542876"/>
    <w:lvl w:ilvl="0" w:tplc="E0B65872">
      <w:start w:val="1"/>
      <w:numFmt w:val="decimal"/>
      <w:lvlText w:val="%1."/>
      <w:lvlJc w:val="left"/>
      <w:pPr>
        <w:ind w:left="1433" w:hanging="72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19" w15:restartNumberingAfterBreak="0">
    <w:nsid w:val="68F3730C"/>
    <w:multiLevelType w:val="hybridMultilevel"/>
    <w:tmpl w:val="C97E9FDA"/>
    <w:lvl w:ilvl="0" w:tplc="0809000D">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6B3361EA"/>
    <w:multiLevelType w:val="multilevel"/>
    <w:tmpl w:val="4184CCAC"/>
    <w:lvl w:ilvl="0">
      <w:start w:val="6"/>
      <w:numFmt w:val="decimal"/>
      <w:lvlText w:val="%1.0"/>
      <w:lvlJc w:val="left"/>
      <w:pPr>
        <w:ind w:left="360" w:hanging="360"/>
      </w:pPr>
      <w:rPr>
        <w:rFonts w:hint="default"/>
        <w:b/>
        <w:bCs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21" w15:restartNumberingAfterBreak="0">
    <w:nsid w:val="71D840AF"/>
    <w:multiLevelType w:val="multilevel"/>
    <w:tmpl w:val="765E9834"/>
    <w:lvl w:ilvl="0">
      <w:start w:val="5"/>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2" w15:restartNumberingAfterBreak="0">
    <w:nsid w:val="72C70736"/>
    <w:multiLevelType w:val="hybridMultilevel"/>
    <w:tmpl w:val="C4F0DC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78511A77"/>
    <w:multiLevelType w:val="hybridMultilevel"/>
    <w:tmpl w:val="D9DA413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4" w15:restartNumberingAfterBreak="0">
    <w:nsid w:val="7BEA1625"/>
    <w:multiLevelType w:val="hybridMultilevel"/>
    <w:tmpl w:val="739E00B2"/>
    <w:lvl w:ilvl="0" w:tplc="0809000D">
      <w:start w:val="1"/>
      <w:numFmt w:val="bullet"/>
      <w:lvlText w:val=""/>
      <w:lvlJc w:val="left"/>
      <w:pPr>
        <w:ind w:left="1287" w:hanging="360"/>
      </w:pPr>
      <w:rPr>
        <w:rFonts w:ascii="Wingdings" w:hAnsi="Wingdings"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5" w15:restartNumberingAfterBreak="0">
    <w:nsid w:val="7DAA25C9"/>
    <w:multiLevelType w:val="hybridMultilevel"/>
    <w:tmpl w:val="6D586C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8"/>
  </w:num>
  <w:num w:numId="4">
    <w:abstractNumId w:val="10"/>
  </w:num>
  <w:num w:numId="5">
    <w:abstractNumId w:val="17"/>
  </w:num>
  <w:num w:numId="6">
    <w:abstractNumId w:val="0"/>
  </w:num>
  <w:num w:numId="7">
    <w:abstractNumId w:val="15"/>
  </w:num>
  <w:num w:numId="8">
    <w:abstractNumId w:val="19"/>
  </w:num>
  <w:num w:numId="9">
    <w:abstractNumId w:val="25"/>
  </w:num>
  <w:num w:numId="10">
    <w:abstractNumId w:val="21"/>
  </w:num>
  <w:num w:numId="11">
    <w:abstractNumId w:val="16"/>
  </w:num>
  <w:num w:numId="12">
    <w:abstractNumId w:val="23"/>
  </w:num>
  <w:num w:numId="13">
    <w:abstractNumId w:val="11"/>
  </w:num>
  <w:num w:numId="14">
    <w:abstractNumId w:val="7"/>
  </w:num>
  <w:num w:numId="15">
    <w:abstractNumId w:val="22"/>
  </w:num>
  <w:num w:numId="16">
    <w:abstractNumId w:val="6"/>
  </w:num>
  <w:num w:numId="17">
    <w:abstractNumId w:val="8"/>
  </w:num>
  <w:num w:numId="18">
    <w:abstractNumId w:val="5"/>
  </w:num>
  <w:num w:numId="19">
    <w:abstractNumId w:val="3"/>
  </w:num>
  <w:num w:numId="20">
    <w:abstractNumId w:val="4"/>
  </w:num>
  <w:num w:numId="21">
    <w:abstractNumId w:val="13"/>
  </w:num>
  <w:num w:numId="22">
    <w:abstractNumId w:val="9"/>
  </w:num>
  <w:num w:numId="23">
    <w:abstractNumId w:val="14"/>
  </w:num>
  <w:num w:numId="24">
    <w:abstractNumId w:val="20"/>
  </w:num>
  <w:num w:numId="25">
    <w:abstractNumId w:val="2"/>
  </w:num>
  <w:num w:numId="26">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5B"/>
    <w:rsid w:val="00000DF0"/>
    <w:rsid w:val="00001F76"/>
    <w:rsid w:val="000038D0"/>
    <w:rsid w:val="00004248"/>
    <w:rsid w:val="00004E9B"/>
    <w:rsid w:val="0000737B"/>
    <w:rsid w:val="000100A5"/>
    <w:rsid w:val="00010400"/>
    <w:rsid w:val="00011551"/>
    <w:rsid w:val="000122A3"/>
    <w:rsid w:val="0001355D"/>
    <w:rsid w:val="0001489F"/>
    <w:rsid w:val="000164BE"/>
    <w:rsid w:val="0001685E"/>
    <w:rsid w:val="00020712"/>
    <w:rsid w:val="0002155C"/>
    <w:rsid w:val="00022240"/>
    <w:rsid w:val="000227BD"/>
    <w:rsid w:val="00022B31"/>
    <w:rsid w:val="00022EC5"/>
    <w:rsid w:val="0002328E"/>
    <w:rsid w:val="00023AC9"/>
    <w:rsid w:val="000242CC"/>
    <w:rsid w:val="00024858"/>
    <w:rsid w:val="0002624A"/>
    <w:rsid w:val="00026366"/>
    <w:rsid w:val="00026F82"/>
    <w:rsid w:val="00030012"/>
    <w:rsid w:val="00030CFC"/>
    <w:rsid w:val="000324E9"/>
    <w:rsid w:val="00034478"/>
    <w:rsid w:val="00034C01"/>
    <w:rsid w:val="00034F58"/>
    <w:rsid w:val="00035877"/>
    <w:rsid w:val="0003636B"/>
    <w:rsid w:val="00036CEF"/>
    <w:rsid w:val="00036EA2"/>
    <w:rsid w:val="000371D0"/>
    <w:rsid w:val="00037C7F"/>
    <w:rsid w:val="000402EF"/>
    <w:rsid w:val="00040836"/>
    <w:rsid w:val="00041510"/>
    <w:rsid w:val="00042529"/>
    <w:rsid w:val="000426BA"/>
    <w:rsid w:val="00043590"/>
    <w:rsid w:val="0004365B"/>
    <w:rsid w:val="00043E5B"/>
    <w:rsid w:val="000440A1"/>
    <w:rsid w:val="0004457E"/>
    <w:rsid w:val="00044D7B"/>
    <w:rsid w:val="00045298"/>
    <w:rsid w:val="00045EC2"/>
    <w:rsid w:val="00046514"/>
    <w:rsid w:val="0004742F"/>
    <w:rsid w:val="000475E2"/>
    <w:rsid w:val="00047B5C"/>
    <w:rsid w:val="000506EB"/>
    <w:rsid w:val="00050D56"/>
    <w:rsid w:val="00051DD5"/>
    <w:rsid w:val="000527D6"/>
    <w:rsid w:val="000530BA"/>
    <w:rsid w:val="000555AE"/>
    <w:rsid w:val="00055F12"/>
    <w:rsid w:val="00057347"/>
    <w:rsid w:val="00057D36"/>
    <w:rsid w:val="00060AE8"/>
    <w:rsid w:val="000613A6"/>
    <w:rsid w:val="00061BE8"/>
    <w:rsid w:val="00062501"/>
    <w:rsid w:val="00062DED"/>
    <w:rsid w:val="00062F1A"/>
    <w:rsid w:val="00063274"/>
    <w:rsid w:val="00064886"/>
    <w:rsid w:val="00064A24"/>
    <w:rsid w:val="000657F0"/>
    <w:rsid w:val="00067170"/>
    <w:rsid w:val="00073111"/>
    <w:rsid w:val="00073341"/>
    <w:rsid w:val="00073879"/>
    <w:rsid w:val="000746EB"/>
    <w:rsid w:val="0007524E"/>
    <w:rsid w:val="00075810"/>
    <w:rsid w:val="000758B4"/>
    <w:rsid w:val="00076A98"/>
    <w:rsid w:val="000772C5"/>
    <w:rsid w:val="00083395"/>
    <w:rsid w:val="00083CCB"/>
    <w:rsid w:val="00084D4F"/>
    <w:rsid w:val="00084E4F"/>
    <w:rsid w:val="000853EF"/>
    <w:rsid w:val="000860C4"/>
    <w:rsid w:val="00090B35"/>
    <w:rsid w:val="00090D73"/>
    <w:rsid w:val="00090E82"/>
    <w:rsid w:val="00091A55"/>
    <w:rsid w:val="00092AF5"/>
    <w:rsid w:val="000932BF"/>
    <w:rsid w:val="000938C2"/>
    <w:rsid w:val="00094905"/>
    <w:rsid w:val="00094E10"/>
    <w:rsid w:val="00097227"/>
    <w:rsid w:val="00097514"/>
    <w:rsid w:val="00097537"/>
    <w:rsid w:val="000977E9"/>
    <w:rsid w:val="000A3159"/>
    <w:rsid w:val="000A40C6"/>
    <w:rsid w:val="000A4D47"/>
    <w:rsid w:val="000A51E5"/>
    <w:rsid w:val="000A6918"/>
    <w:rsid w:val="000A7D89"/>
    <w:rsid w:val="000B0B5A"/>
    <w:rsid w:val="000B172D"/>
    <w:rsid w:val="000B2A5C"/>
    <w:rsid w:val="000B5391"/>
    <w:rsid w:val="000B76C7"/>
    <w:rsid w:val="000B7DDC"/>
    <w:rsid w:val="000C0F0E"/>
    <w:rsid w:val="000C1227"/>
    <w:rsid w:val="000C22A5"/>
    <w:rsid w:val="000C3421"/>
    <w:rsid w:val="000C3A6E"/>
    <w:rsid w:val="000C5AF3"/>
    <w:rsid w:val="000C634C"/>
    <w:rsid w:val="000D03DD"/>
    <w:rsid w:val="000D04B3"/>
    <w:rsid w:val="000D1A1D"/>
    <w:rsid w:val="000D27E5"/>
    <w:rsid w:val="000D3F3F"/>
    <w:rsid w:val="000D3F93"/>
    <w:rsid w:val="000D41F6"/>
    <w:rsid w:val="000D5EC1"/>
    <w:rsid w:val="000D6610"/>
    <w:rsid w:val="000D6A52"/>
    <w:rsid w:val="000D744F"/>
    <w:rsid w:val="000D7D16"/>
    <w:rsid w:val="000E0036"/>
    <w:rsid w:val="000E01E5"/>
    <w:rsid w:val="000E0437"/>
    <w:rsid w:val="000E0E4D"/>
    <w:rsid w:val="000E11EC"/>
    <w:rsid w:val="000E14C1"/>
    <w:rsid w:val="000E2231"/>
    <w:rsid w:val="000E36F6"/>
    <w:rsid w:val="000E3B8B"/>
    <w:rsid w:val="000E3DB2"/>
    <w:rsid w:val="000E47AF"/>
    <w:rsid w:val="000E5289"/>
    <w:rsid w:val="000E5752"/>
    <w:rsid w:val="000E5767"/>
    <w:rsid w:val="000E704A"/>
    <w:rsid w:val="000E73ED"/>
    <w:rsid w:val="000E74CE"/>
    <w:rsid w:val="000E7C5C"/>
    <w:rsid w:val="000F0A87"/>
    <w:rsid w:val="000F1A5C"/>
    <w:rsid w:val="000F1F74"/>
    <w:rsid w:val="000F2526"/>
    <w:rsid w:val="000F2649"/>
    <w:rsid w:val="000F31A2"/>
    <w:rsid w:val="000F5D0E"/>
    <w:rsid w:val="000F616E"/>
    <w:rsid w:val="000F732E"/>
    <w:rsid w:val="00100D67"/>
    <w:rsid w:val="0010128A"/>
    <w:rsid w:val="00101BE0"/>
    <w:rsid w:val="001028E7"/>
    <w:rsid w:val="001030EC"/>
    <w:rsid w:val="001034FF"/>
    <w:rsid w:val="001047B9"/>
    <w:rsid w:val="00104E92"/>
    <w:rsid w:val="00105F02"/>
    <w:rsid w:val="00107205"/>
    <w:rsid w:val="00107406"/>
    <w:rsid w:val="00107787"/>
    <w:rsid w:val="00111480"/>
    <w:rsid w:val="00111BAF"/>
    <w:rsid w:val="00111C8E"/>
    <w:rsid w:val="00112231"/>
    <w:rsid w:val="00112855"/>
    <w:rsid w:val="001129E9"/>
    <w:rsid w:val="00112E72"/>
    <w:rsid w:val="00113D8E"/>
    <w:rsid w:val="00114808"/>
    <w:rsid w:val="0011535A"/>
    <w:rsid w:val="0011535C"/>
    <w:rsid w:val="00115D9D"/>
    <w:rsid w:val="0011664C"/>
    <w:rsid w:val="00116F9F"/>
    <w:rsid w:val="00117E82"/>
    <w:rsid w:val="00123149"/>
    <w:rsid w:val="0012424D"/>
    <w:rsid w:val="00124905"/>
    <w:rsid w:val="00125056"/>
    <w:rsid w:val="0012517C"/>
    <w:rsid w:val="001277AC"/>
    <w:rsid w:val="00127E52"/>
    <w:rsid w:val="00130C84"/>
    <w:rsid w:val="00130EB0"/>
    <w:rsid w:val="00131255"/>
    <w:rsid w:val="00131D2D"/>
    <w:rsid w:val="00133D72"/>
    <w:rsid w:val="00134822"/>
    <w:rsid w:val="0013482F"/>
    <w:rsid w:val="001356CE"/>
    <w:rsid w:val="00136518"/>
    <w:rsid w:val="0013667D"/>
    <w:rsid w:val="001376C5"/>
    <w:rsid w:val="00137A71"/>
    <w:rsid w:val="00137F08"/>
    <w:rsid w:val="00140030"/>
    <w:rsid w:val="0014012C"/>
    <w:rsid w:val="0014129F"/>
    <w:rsid w:val="00142D71"/>
    <w:rsid w:val="00143570"/>
    <w:rsid w:val="001438F7"/>
    <w:rsid w:val="00145ACD"/>
    <w:rsid w:val="00145BD7"/>
    <w:rsid w:val="0014602A"/>
    <w:rsid w:val="00146665"/>
    <w:rsid w:val="00147309"/>
    <w:rsid w:val="00150ABA"/>
    <w:rsid w:val="001517FB"/>
    <w:rsid w:val="00152830"/>
    <w:rsid w:val="0015306C"/>
    <w:rsid w:val="00153BD4"/>
    <w:rsid w:val="00154FA2"/>
    <w:rsid w:val="00155342"/>
    <w:rsid w:val="001606B2"/>
    <w:rsid w:val="00160C34"/>
    <w:rsid w:val="0016189F"/>
    <w:rsid w:val="0016239C"/>
    <w:rsid w:val="0016258E"/>
    <w:rsid w:val="00163630"/>
    <w:rsid w:val="00163BFA"/>
    <w:rsid w:val="0016443D"/>
    <w:rsid w:val="00164851"/>
    <w:rsid w:val="0016539D"/>
    <w:rsid w:val="001660A1"/>
    <w:rsid w:val="001679C9"/>
    <w:rsid w:val="00170C13"/>
    <w:rsid w:val="00171933"/>
    <w:rsid w:val="00171A1E"/>
    <w:rsid w:val="001730DF"/>
    <w:rsid w:val="00173299"/>
    <w:rsid w:val="001732FB"/>
    <w:rsid w:val="001738AB"/>
    <w:rsid w:val="00173B23"/>
    <w:rsid w:val="001757D7"/>
    <w:rsid w:val="00175E43"/>
    <w:rsid w:val="00175F66"/>
    <w:rsid w:val="00176488"/>
    <w:rsid w:val="00177310"/>
    <w:rsid w:val="0017766E"/>
    <w:rsid w:val="00177F8A"/>
    <w:rsid w:val="0018065C"/>
    <w:rsid w:val="0018253A"/>
    <w:rsid w:val="00184047"/>
    <w:rsid w:val="00184209"/>
    <w:rsid w:val="00185380"/>
    <w:rsid w:val="0018552C"/>
    <w:rsid w:val="00185BBD"/>
    <w:rsid w:val="00186857"/>
    <w:rsid w:val="00187D2C"/>
    <w:rsid w:val="001900CF"/>
    <w:rsid w:val="0019159F"/>
    <w:rsid w:val="00191987"/>
    <w:rsid w:val="00191F20"/>
    <w:rsid w:val="0019496F"/>
    <w:rsid w:val="0019601D"/>
    <w:rsid w:val="0019611E"/>
    <w:rsid w:val="00196B46"/>
    <w:rsid w:val="001978BE"/>
    <w:rsid w:val="00197CF2"/>
    <w:rsid w:val="001A1105"/>
    <w:rsid w:val="001A165E"/>
    <w:rsid w:val="001A1AF2"/>
    <w:rsid w:val="001A47E7"/>
    <w:rsid w:val="001A4C32"/>
    <w:rsid w:val="001A55F6"/>
    <w:rsid w:val="001A61D5"/>
    <w:rsid w:val="001A64FB"/>
    <w:rsid w:val="001A7A0A"/>
    <w:rsid w:val="001A7D28"/>
    <w:rsid w:val="001B0081"/>
    <w:rsid w:val="001B0CE9"/>
    <w:rsid w:val="001B436C"/>
    <w:rsid w:val="001B520B"/>
    <w:rsid w:val="001B5AD1"/>
    <w:rsid w:val="001B5D34"/>
    <w:rsid w:val="001B61CE"/>
    <w:rsid w:val="001B61FF"/>
    <w:rsid w:val="001B72D3"/>
    <w:rsid w:val="001B7601"/>
    <w:rsid w:val="001C0124"/>
    <w:rsid w:val="001C0497"/>
    <w:rsid w:val="001C04E0"/>
    <w:rsid w:val="001C1A69"/>
    <w:rsid w:val="001C1FFD"/>
    <w:rsid w:val="001C24BD"/>
    <w:rsid w:val="001C27C2"/>
    <w:rsid w:val="001C2D9C"/>
    <w:rsid w:val="001C2FE2"/>
    <w:rsid w:val="001C3366"/>
    <w:rsid w:val="001C39E4"/>
    <w:rsid w:val="001C4840"/>
    <w:rsid w:val="001C4AFE"/>
    <w:rsid w:val="001C50F8"/>
    <w:rsid w:val="001C52AC"/>
    <w:rsid w:val="001C53F3"/>
    <w:rsid w:val="001C568E"/>
    <w:rsid w:val="001C59D1"/>
    <w:rsid w:val="001C6517"/>
    <w:rsid w:val="001C71F7"/>
    <w:rsid w:val="001D27CE"/>
    <w:rsid w:val="001D30E8"/>
    <w:rsid w:val="001D4972"/>
    <w:rsid w:val="001D54B8"/>
    <w:rsid w:val="001D711D"/>
    <w:rsid w:val="001D71E0"/>
    <w:rsid w:val="001E165C"/>
    <w:rsid w:val="001E1CE8"/>
    <w:rsid w:val="001E2E10"/>
    <w:rsid w:val="001E3629"/>
    <w:rsid w:val="001E4736"/>
    <w:rsid w:val="001E48F6"/>
    <w:rsid w:val="001E4DC1"/>
    <w:rsid w:val="001E5114"/>
    <w:rsid w:val="001E6FBC"/>
    <w:rsid w:val="001F05FB"/>
    <w:rsid w:val="001F0A42"/>
    <w:rsid w:val="001F527B"/>
    <w:rsid w:val="001F58E7"/>
    <w:rsid w:val="001F72D9"/>
    <w:rsid w:val="001F7554"/>
    <w:rsid w:val="001F7977"/>
    <w:rsid w:val="002023A3"/>
    <w:rsid w:val="00203D02"/>
    <w:rsid w:val="002045C1"/>
    <w:rsid w:val="00205707"/>
    <w:rsid w:val="00205BED"/>
    <w:rsid w:val="00205EC9"/>
    <w:rsid w:val="00205FB5"/>
    <w:rsid w:val="00206DD2"/>
    <w:rsid w:val="00207E60"/>
    <w:rsid w:val="002111DE"/>
    <w:rsid w:val="00211F4B"/>
    <w:rsid w:val="0021234D"/>
    <w:rsid w:val="002140B4"/>
    <w:rsid w:val="00214D41"/>
    <w:rsid w:val="00214EBB"/>
    <w:rsid w:val="0021663E"/>
    <w:rsid w:val="00216C83"/>
    <w:rsid w:val="00216EFD"/>
    <w:rsid w:val="002171F4"/>
    <w:rsid w:val="00217C56"/>
    <w:rsid w:val="002201E7"/>
    <w:rsid w:val="0022107F"/>
    <w:rsid w:val="00221081"/>
    <w:rsid w:val="00221688"/>
    <w:rsid w:val="00221C25"/>
    <w:rsid w:val="00222192"/>
    <w:rsid w:val="002221EC"/>
    <w:rsid w:val="0022325C"/>
    <w:rsid w:val="00223E8C"/>
    <w:rsid w:val="002249AB"/>
    <w:rsid w:val="00225998"/>
    <w:rsid w:val="00225C38"/>
    <w:rsid w:val="00226188"/>
    <w:rsid w:val="00226301"/>
    <w:rsid w:val="00227A1C"/>
    <w:rsid w:val="00227B84"/>
    <w:rsid w:val="00227E11"/>
    <w:rsid w:val="002304D3"/>
    <w:rsid w:val="0023181C"/>
    <w:rsid w:val="00231ABC"/>
    <w:rsid w:val="00231D13"/>
    <w:rsid w:val="00231D4D"/>
    <w:rsid w:val="002335CB"/>
    <w:rsid w:val="00234DC1"/>
    <w:rsid w:val="00235BB1"/>
    <w:rsid w:val="00235FE2"/>
    <w:rsid w:val="0023620E"/>
    <w:rsid w:val="00240165"/>
    <w:rsid w:val="00240CBE"/>
    <w:rsid w:val="00242B97"/>
    <w:rsid w:val="00243DE8"/>
    <w:rsid w:val="00244FEF"/>
    <w:rsid w:val="00245436"/>
    <w:rsid w:val="002454D8"/>
    <w:rsid w:val="002469E1"/>
    <w:rsid w:val="00246DB9"/>
    <w:rsid w:val="00247239"/>
    <w:rsid w:val="002478BC"/>
    <w:rsid w:val="002511FF"/>
    <w:rsid w:val="00252092"/>
    <w:rsid w:val="00252FFE"/>
    <w:rsid w:val="00253EC8"/>
    <w:rsid w:val="00254AEF"/>
    <w:rsid w:val="00254D9C"/>
    <w:rsid w:val="00255841"/>
    <w:rsid w:val="0025598B"/>
    <w:rsid w:val="002562D6"/>
    <w:rsid w:val="00256773"/>
    <w:rsid w:val="00256A66"/>
    <w:rsid w:val="00257923"/>
    <w:rsid w:val="0026072B"/>
    <w:rsid w:val="0026143F"/>
    <w:rsid w:val="00261825"/>
    <w:rsid w:val="00261BC9"/>
    <w:rsid w:val="00262066"/>
    <w:rsid w:val="0026239B"/>
    <w:rsid w:val="00263B20"/>
    <w:rsid w:val="00263DDD"/>
    <w:rsid w:val="00264ADA"/>
    <w:rsid w:val="00265B14"/>
    <w:rsid w:val="002664D2"/>
    <w:rsid w:val="002667EB"/>
    <w:rsid w:val="00270329"/>
    <w:rsid w:val="00270D66"/>
    <w:rsid w:val="002711C8"/>
    <w:rsid w:val="002711F9"/>
    <w:rsid w:val="002716F0"/>
    <w:rsid w:val="002722A9"/>
    <w:rsid w:val="002725EE"/>
    <w:rsid w:val="002741C8"/>
    <w:rsid w:val="00275438"/>
    <w:rsid w:val="00276011"/>
    <w:rsid w:val="00276252"/>
    <w:rsid w:val="0027625C"/>
    <w:rsid w:val="002775C0"/>
    <w:rsid w:val="0028209B"/>
    <w:rsid w:val="0028306D"/>
    <w:rsid w:val="002837B1"/>
    <w:rsid w:val="00283A86"/>
    <w:rsid w:val="00285183"/>
    <w:rsid w:val="00286791"/>
    <w:rsid w:val="00286930"/>
    <w:rsid w:val="00286A45"/>
    <w:rsid w:val="00286FA2"/>
    <w:rsid w:val="00287191"/>
    <w:rsid w:val="00287B94"/>
    <w:rsid w:val="00287DA2"/>
    <w:rsid w:val="00287E5D"/>
    <w:rsid w:val="00287E5F"/>
    <w:rsid w:val="002906BD"/>
    <w:rsid w:val="00291183"/>
    <w:rsid w:val="00291F92"/>
    <w:rsid w:val="0029269C"/>
    <w:rsid w:val="0029274C"/>
    <w:rsid w:val="00292F2C"/>
    <w:rsid w:val="0029396B"/>
    <w:rsid w:val="002943F0"/>
    <w:rsid w:val="00294F8C"/>
    <w:rsid w:val="0029524D"/>
    <w:rsid w:val="00296907"/>
    <w:rsid w:val="00296F5B"/>
    <w:rsid w:val="00297706"/>
    <w:rsid w:val="002A0958"/>
    <w:rsid w:val="002A11FA"/>
    <w:rsid w:val="002A1265"/>
    <w:rsid w:val="002A197F"/>
    <w:rsid w:val="002A35DF"/>
    <w:rsid w:val="002A3AF4"/>
    <w:rsid w:val="002A6115"/>
    <w:rsid w:val="002A638E"/>
    <w:rsid w:val="002A6468"/>
    <w:rsid w:val="002A7DCD"/>
    <w:rsid w:val="002B19C8"/>
    <w:rsid w:val="002B20E1"/>
    <w:rsid w:val="002B2411"/>
    <w:rsid w:val="002B2D3B"/>
    <w:rsid w:val="002B391D"/>
    <w:rsid w:val="002B3B1F"/>
    <w:rsid w:val="002B428C"/>
    <w:rsid w:val="002B59FE"/>
    <w:rsid w:val="002B62B0"/>
    <w:rsid w:val="002B6988"/>
    <w:rsid w:val="002B6FE2"/>
    <w:rsid w:val="002C1309"/>
    <w:rsid w:val="002C4514"/>
    <w:rsid w:val="002C466C"/>
    <w:rsid w:val="002C4F39"/>
    <w:rsid w:val="002C7255"/>
    <w:rsid w:val="002C7C33"/>
    <w:rsid w:val="002D0B58"/>
    <w:rsid w:val="002D0FD6"/>
    <w:rsid w:val="002D1850"/>
    <w:rsid w:val="002D1B74"/>
    <w:rsid w:val="002D1C10"/>
    <w:rsid w:val="002D2B3B"/>
    <w:rsid w:val="002D2D3A"/>
    <w:rsid w:val="002D31E2"/>
    <w:rsid w:val="002D361C"/>
    <w:rsid w:val="002D3B93"/>
    <w:rsid w:val="002D4453"/>
    <w:rsid w:val="002D6ED3"/>
    <w:rsid w:val="002E0097"/>
    <w:rsid w:val="002E06D9"/>
    <w:rsid w:val="002E0817"/>
    <w:rsid w:val="002E2D62"/>
    <w:rsid w:val="002E30FF"/>
    <w:rsid w:val="002E6C59"/>
    <w:rsid w:val="002E73F4"/>
    <w:rsid w:val="002F04A1"/>
    <w:rsid w:val="002F04A3"/>
    <w:rsid w:val="002F1CA5"/>
    <w:rsid w:val="002F1D52"/>
    <w:rsid w:val="002F22ED"/>
    <w:rsid w:val="002F2382"/>
    <w:rsid w:val="002F3076"/>
    <w:rsid w:val="002F3669"/>
    <w:rsid w:val="002F3BE8"/>
    <w:rsid w:val="002F5F53"/>
    <w:rsid w:val="002F715A"/>
    <w:rsid w:val="002F7EDA"/>
    <w:rsid w:val="0030040A"/>
    <w:rsid w:val="003021EC"/>
    <w:rsid w:val="003029AF"/>
    <w:rsid w:val="003029D2"/>
    <w:rsid w:val="00302D10"/>
    <w:rsid w:val="00303A77"/>
    <w:rsid w:val="0030423E"/>
    <w:rsid w:val="003048E7"/>
    <w:rsid w:val="00304D34"/>
    <w:rsid w:val="0030525D"/>
    <w:rsid w:val="003054AC"/>
    <w:rsid w:val="00305AB7"/>
    <w:rsid w:val="00305E7A"/>
    <w:rsid w:val="00307B27"/>
    <w:rsid w:val="003106E4"/>
    <w:rsid w:val="003111FC"/>
    <w:rsid w:val="0031144B"/>
    <w:rsid w:val="00311586"/>
    <w:rsid w:val="00311BD4"/>
    <w:rsid w:val="003155CA"/>
    <w:rsid w:val="00315EB5"/>
    <w:rsid w:val="00317DB0"/>
    <w:rsid w:val="00320A89"/>
    <w:rsid w:val="00321421"/>
    <w:rsid w:val="003232CB"/>
    <w:rsid w:val="003238D5"/>
    <w:rsid w:val="00323FF0"/>
    <w:rsid w:val="00324777"/>
    <w:rsid w:val="00324924"/>
    <w:rsid w:val="00324BB5"/>
    <w:rsid w:val="003258AF"/>
    <w:rsid w:val="00325BD0"/>
    <w:rsid w:val="003267E8"/>
    <w:rsid w:val="00330939"/>
    <w:rsid w:val="00330C7C"/>
    <w:rsid w:val="00333C8B"/>
    <w:rsid w:val="0033595E"/>
    <w:rsid w:val="003368F5"/>
    <w:rsid w:val="00340518"/>
    <w:rsid w:val="00340C33"/>
    <w:rsid w:val="00342B3A"/>
    <w:rsid w:val="003430D5"/>
    <w:rsid w:val="00343B45"/>
    <w:rsid w:val="00345363"/>
    <w:rsid w:val="003468D5"/>
    <w:rsid w:val="00346C4B"/>
    <w:rsid w:val="00346EAB"/>
    <w:rsid w:val="00350148"/>
    <w:rsid w:val="00351D8E"/>
    <w:rsid w:val="00352385"/>
    <w:rsid w:val="00352397"/>
    <w:rsid w:val="0035267F"/>
    <w:rsid w:val="00353AAA"/>
    <w:rsid w:val="00353E65"/>
    <w:rsid w:val="00354371"/>
    <w:rsid w:val="00356282"/>
    <w:rsid w:val="00357489"/>
    <w:rsid w:val="00357883"/>
    <w:rsid w:val="00357C32"/>
    <w:rsid w:val="00357FC9"/>
    <w:rsid w:val="003612D7"/>
    <w:rsid w:val="00361591"/>
    <w:rsid w:val="00362840"/>
    <w:rsid w:val="00362DBA"/>
    <w:rsid w:val="003648EA"/>
    <w:rsid w:val="00364BB8"/>
    <w:rsid w:val="00364D56"/>
    <w:rsid w:val="00367033"/>
    <w:rsid w:val="00367F1A"/>
    <w:rsid w:val="00371B5E"/>
    <w:rsid w:val="00371CAD"/>
    <w:rsid w:val="00371CAF"/>
    <w:rsid w:val="0037259B"/>
    <w:rsid w:val="00374DAB"/>
    <w:rsid w:val="003760E5"/>
    <w:rsid w:val="00376C46"/>
    <w:rsid w:val="003816C2"/>
    <w:rsid w:val="00382383"/>
    <w:rsid w:val="00386C4A"/>
    <w:rsid w:val="00387283"/>
    <w:rsid w:val="00390C71"/>
    <w:rsid w:val="003917FF"/>
    <w:rsid w:val="00391E02"/>
    <w:rsid w:val="00391E96"/>
    <w:rsid w:val="0039220F"/>
    <w:rsid w:val="00392975"/>
    <w:rsid w:val="00392B75"/>
    <w:rsid w:val="003933EA"/>
    <w:rsid w:val="003936C7"/>
    <w:rsid w:val="0039408A"/>
    <w:rsid w:val="00394487"/>
    <w:rsid w:val="0039490C"/>
    <w:rsid w:val="00395835"/>
    <w:rsid w:val="00395D25"/>
    <w:rsid w:val="003963DE"/>
    <w:rsid w:val="0039678D"/>
    <w:rsid w:val="00397358"/>
    <w:rsid w:val="003A0581"/>
    <w:rsid w:val="003A07AC"/>
    <w:rsid w:val="003A3495"/>
    <w:rsid w:val="003A4A75"/>
    <w:rsid w:val="003A5881"/>
    <w:rsid w:val="003A6668"/>
    <w:rsid w:val="003B0ACE"/>
    <w:rsid w:val="003B1CF4"/>
    <w:rsid w:val="003B3BA1"/>
    <w:rsid w:val="003B4FA1"/>
    <w:rsid w:val="003B5EE7"/>
    <w:rsid w:val="003B6C0E"/>
    <w:rsid w:val="003B6D01"/>
    <w:rsid w:val="003B72BE"/>
    <w:rsid w:val="003C0008"/>
    <w:rsid w:val="003C003B"/>
    <w:rsid w:val="003C4DD6"/>
    <w:rsid w:val="003C6E52"/>
    <w:rsid w:val="003D135B"/>
    <w:rsid w:val="003D2053"/>
    <w:rsid w:val="003D2A3A"/>
    <w:rsid w:val="003D33C2"/>
    <w:rsid w:val="003D363B"/>
    <w:rsid w:val="003D71C9"/>
    <w:rsid w:val="003D7668"/>
    <w:rsid w:val="003D77C7"/>
    <w:rsid w:val="003D7E53"/>
    <w:rsid w:val="003E0A97"/>
    <w:rsid w:val="003E10DD"/>
    <w:rsid w:val="003E131E"/>
    <w:rsid w:val="003E277E"/>
    <w:rsid w:val="003E2A2C"/>
    <w:rsid w:val="003E2AA7"/>
    <w:rsid w:val="003E2F85"/>
    <w:rsid w:val="003E4328"/>
    <w:rsid w:val="003E5678"/>
    <w:rsid w:val="003E5B61"/>
    <w:rsid w:val="003E62F5"/>
    <w:rsid w:val="003E7168"/>
    <w:rsid w:val="003F02DE"/>
    <w:rsid w:val="003F0318"/>
    <w:rsid w:val="003F0A21"/>
    <w:rsid w:val="003F0A50"/>
    <w:rsid w:val="003F0BCA"/>
    <w:rsid w:val="003F179B"/>
    <w:rsid w:val="003F1AA1"/>
    <w:rsid w:val="003F23B1"/>
    <w:rsid w:val="003F2CD4"/>
    <w:rsid w:val="003F2F30"/>
    <w:rsid w:val="003F3203"/>
    <w:rsid w:val="003F3213"/>
    <w:rsid w:val="003F336B"/>
    <w:rsid w:val="003F386E"/>
    <w:rsid w:val="003F3ADE"/>
    <w:rsid w:val="003F41DE"/>
    <w:rsid w:val="003F4FA6"/>
    <w:rsid w:val="003F6C20"/>
    <w:rsid w:val="003F73F9"/>
    <w:rsid w:val="003F777C"/>
    <w:rsid w:val="003F7DCA"/>
    <w:rsid w:val="00400749"/>
    <w:rsid w:val="004025EB"/>
    <w:rsid w:val="004027AD"/>
    <w:rsid w:val="00402C83"/>
    <w:rsid w:val="004031BA"/>
    <w:rsid w:val="0040350A"/>
    <w:rsid w:val="0040665D"/>
    <w:rsid w:val="00406DF9"/>
    <w:rsid w:val="00406ECB"/>
    <w:rsid w:val="00410C57"/>
    <w:rsid w:val="00413054"/>
    <w:rsid w:val="00414675"/>
    <w:rsid w:val="004147DC"/>
    <w:rsid w:val="00415BCF"/>
    <w:rsid w:val="00416A30"/>
    <w:rsid w:val="00416D34"/>
    <w:rsid w:val="00417D3A"/>
    <w:rsid w:val="004210FE"/>
    <w:rsid w:val="0042143C"/>
    <w:rsid w:val="004217E0"/>
    <w:rsid w:val="00422F28"/>
    <w:rsid w:val="004245B5"/>
    <w:rsid w:val="00425AB3"/>
    <w:rsid w:val="004263AA"/>
    <w:rsid w:val="00427582"/>
    <w:rsid w:val="00427A1E"/>
    <w:rsid w:val="0043030E"/>
    <w:rsid w:val="00430AA7"/>
    <w:rsid w:val="004312A3"/>
    <w:rsid w:val="00431C96"/>
    <w:rsid w:val="0043355E"/>
    <w:rsid w:val="00434E69"/>
    <w:rsid w:val="00436161"/>
    <w:rsid w:val="0043647D"/>
    <w:rsid w:val="004364BD"/>
    <w:rsid w:val="0043708C"/>
    <w:rsid w:val="004370C8"/>
    <w:rsid w:val="004406EA"/>
    <w:rsid w:val="00441304"/>
    <w:rsid w:val="00441C4F"/>
    <w:rsid w:val="00442285"/>
    <w:rsid w:val="0044264A"/>
    <w:rsid w:val="00442EC1"/>
    <w:rsid w:val="00443300"/>
    <w:rsid w:val="00444997"/>
    <w:rsid w:val="00444E8F"/>
    <w:rsid w:val="004457DB"/>
    <w:rsid w:val="0044656B"/>
    <w:rsid w:val="004469F6"/>
    <w:rsid w:val="00446B6C"/>
    <w:rsid w:val="00447670"/>
    <w:rsid w:val="00447731"/>
    <w:rsid w:val="00447966"/>
    <w:rsid w:val="00447FFB"/>
    <w:rsid w:val="004501CB"/>
    <w:rsid w:val="00450BA4"/>
    <w:rsid w:val="00451076"/>
    <w:rsid w:val="00451FFC"/>
    <w:rsid w:val="004529B2"/>
    <w:rsid w:val="00452C05"/>
    <w:rsid w:val="00452DF0"/>
    <w:rsid w:val="004551A9"/>
    <w:rsid w:val="0046171D"/>
    <w:rsid w:val="004619BA"/>
    <w:rsid w:val="00463D68"/>
    <w:rsid w:val="00464B58"/>
    <w:rsid w:val="00464EB9"/>
    <w:rsid w:val="00464F26"/>
    <w:rsid w:val="00465D9F"/>
    <w:rsid w:val="0046747E"/>
    <w:rsid w:val="00467D49"/>
    <w:rsid w:val="00470290"/>
    <w:rsid w:val="00470FFB"/>
    <w:rsid w:val="00471048"/>
    <w:rsid w:val="0047201B"/>
    <w:rsid w:val="004736D2"/>
    <w:rsid w:val="00474230"/>
    <w:rsid w:val="004743AD"/>
    <w:rsid w:val="00474B48"/>
    <w:rsid w:val="00475C62"/>
    <w:rsid w:val="004760AD"/>
    <w:rsid w:val="00481729"/>
    <w:rsid w:val="00481BDA"/>
    <w:rsid w:val="00482FED"/>
    <w:rsid w:val="0048336A"/>
    <w:rsid w:val="00484551"/>
    <w:rsid w:val="004850F4"/>
    <w:rsid w:val="0048560A"/>
    <w:rsid w:val="00487416"/>
    <w:rsid w:val="004878C5"/>
    <w:rsid w:val="004878E0"/>
    <w:rsid w:val="00487E6E"/>
    <w:rsid w:val="00491E1E"/>
    <w:rsid w:val="00493360"/>
    <w:rsid w:val="00493834"/>
    <w:rsid w:val="00494403"/>
    <w:rsid w:val="00494A2E"/>
    <w:rsid w:val="00495C5D"/>
    <w:rsid w:val="004970B6"/>
    <w:rsid w:val="004971AC"/>
    <w:rsid w:val="00497802"/>
    <w:rsid w:val="004A10AD"/>
    <w:rsid w:val="004A1A10"/>
    <w:rsid w:val="004A1EA7"/>
    <w:rsid w:val="004A2690"/>
    <w:rsid w:val="004A2E6B"/>
    <w:rsid w:val="004A43B2"/>
    <w:rsid w:val="004A447F"/>
    <w:rsid w:val="004A50DD"/>
    <w:rsid w:val="004A57B3"/>
    <w:rsid w:val="004A62BF"/>
    <w:rsid w:val="004A6635"/>
    <w:rsid w:val="004A72C9"/>
    <w:rsid w:val="004A7396"/>
    <w:rsid w:val="004A7690"/>
    <w:rsid w:val="004B0A2C"/>
    <w:rsid w:val="004B0E80"/>
    <w:rsid w:val="004B17C7"/>
    <w:rsid w:val="004B1AFB"/>
    <w:rsid w:val="004B3736"/>
    <w:rsid w:val="004B471B"/>
    <w:rsid w:val="004B5A87"/>
    <w:rsid w:val="004B6658"/>
    <w:rsid w:val="004B699C"/>
    <w:rsid w:val="004B6AEF"/>
    <w:rsid w:val="004B6E62"/>
    <w:rsid w:val="004B7682"/>
    <w:rsid w:val="004C00D8"/>
    <w:rsid w:val="004C00EA"/>
    <w:rsid w:val="004C0825"/>
    <w:rsid w:val="004C0B44"/>
    <w:rsid w:val="004C0CE9"/>
    <w:rsid w:val="004C2777"/>
    <w:rsid w:val="004C2BAA"/>
    <w:rsid w:val="004C2CF7"/>
    <w:rsid w:val="004C3609"/>
    <w:rsid w:val="004C50BA"/>
    <w:rsid w:val="004C6105"/>
    <w:rsid w:val="004D1C9B"/>
    <w:rsid w:val="004D40C8"/>
    <w:rsid w:val="004D56B4"/>
    <w:rsid w:val="004D5FDD"/>
    <w:rsid w:val="004E02CE"/>
    <w:rsid w:val="004E0BE7"/>
    <w:rsid w:val="004E255B"/>
    <w:rsid w:val="004E30D3"/>
    <w:rsid w:val="004E3136"/>
    <w:rsid w:val="004E3D49"/>
    <w:rsid w:val="004E4021"/>
    <w:rsid w:val="004E403F"/>
    <w:rsid w:val="004E41A4"/>
    <w:rsid w:val="004E4D3C"/>
    <w:rsid w:val="004E5DD3"/>
    <w:rsid w:val="004E620A"/>
    <w:rsid w:val="004E6DC6"/>
    <w:rsid w:val="004E796B"/>
    <w:rsid w:val="004F04EE"/>
    <w:rsid w:val="004F0A41"/>
    <w:rsid w:val="004F1015"/>
    <w:rsid w:val="004F1962"/>
    <w:rsid w:val="004F2265"/>
    <w:rsid w:val="004F2EDC"/>
    <w:rsid w:val="004F3D7A"/>
    <w:rsid w:val="004F4394"/>
    <w:rsid w:val="004F46EF"/>
    <w:rsid w:val="004F57A2"/>
    <w:rsid w:val="004F5B3D"/>
    <w:rsid w:val="004F7F07"/>
    <w:rsid w:val="00503F8A"/>
    <w:rsid w:val="00504C5F"/>
    <w:rsid w:val="00505168"/>
    <w:rsid w:val="00505C67"/>
    <w:rsid w:val="005069E1"/>
    <w:rsid w:val="00506A07"/>
    <w:rsid w:val="00507E5C"/>
    <w:rsid w:val="00510D59"/>
    <w:rsid w:val="00511221"/>
    <w:rsid w:val="00511C6D"/>
    <w:rsid w:val="00512028"/>
    <w:rsid w:val="00512099"/>
    <w:rsid w:val="00513149"/>
    <w:rsid w:val="005132F7"/>
    <w:rsid w:val="00513367"/>
    <w:rsid w:val="00513520"/>
    <w:rsid w:val="005151FD"/>
    <w:rsid w:val="005155DF"/>
    <w:rsid w:val="0051617E"/>
    <w:rsid w:val="005165F8"/>
    <w:rsid w:val="005167BC"/>
    <w:rsid w:val="00516CD4"/>
    <w:rsid w:val="00521F02"/>
    <w:rsid w:val="00521FF5"/>
    <w:rsid w:val="005228B1"/>
    <w:rsid w:val="00524AF6"/>
    <w:rsid w:val="00526521"/>
    <w:rsid w:val="00526F62"/>
    <w:rsid w:val="005279F6"/>
    <w:rsid w:val="00527CFB"/>
    <w:rsid w:val="005303A1"/>
    <w:rsid w:val="0053091B"/>
    <w:rsid w:val="00530F47"/>
    <w:rsid w:val="005319DC"/>
    <w:rsid w:val="0053262C"/>
    <w:rsid w:val="00532BC5"/>
    <w:rsid w:val="00532C7E"/>
    <w:rsid w:val="00532F5D"/>
    <w:rsid w:val="00533032"/>
    <w:rsid w:val="005331A2"/>
    <w:rsid w:val="00533F22"/>
    <w:rsid w:val="00534ABC"/>
    <w:rsid w:val="00534F97"/>
    <w:rsid w:val="00534FCE"/>
    <w:rsid w:val="005402BD"/>
    <w:rsid w:val="00540B05"/>
    <w:rsid w:val="00542C2E"/>
    <w:rsid w:val="00542CC8"/>
    <w:rsid w:val="005436B3"/>
    <w:rsid w:val="00545850"/>
    <w:rsid w:val="0054631C"/>
    <w:rsid w:val="0054716F"/>
    <w:rsid w:val="005473C4"/>
    <w:rsid w:val="00547947"/>
    <w:rsid w:val="005502B9"/>
    <w:rsid w:val="00551458"/>
    <w:rsid w:val="005518C3"/>
    <w:rsid w:val="00552615"/>
    <w:rsid w:val="00553071"/>
    <w:rsid w:val="0055354B"/>
    <w:rsid w:val="00554B62"/>
    <w:rsid w:val="0055678A"/>
    <w:rsid w:val="0055689E"/>
    <w:rsid w:val="005579E0"/>
    <w:rsid w:val="005617CA"/>
    <w:rsid w:val="0056195C"/>
    <w:rsid w:val="0056279F"/>
    <w:rsid w:val="005645C3"/>
    <w:rsid w:val="005647E7"/>
    <w:rsid w:val="0056549E"/>
    <w:rsid w:val="00566667"/>
    <w:rsid w:val="00567C89"/>
    <w:rsid w:val="00570D88"/>
    <w:rsid w:val="005716F8"/>
    <w:rsid w:val="005718D2"/>
    <w:rsid w:val="00571A8D"/>
    <w:rsid w:val="00574460"/>
    <w:rsid w:val="00575263"/>
    <w:rsid w:val="00575636"/>
    <w:rsid w:val="005756A5"/>
    <w:rsid w:val="00575D9D"/>
    <w:rsid w:val="00577B14"/>
    <w:rsid w:val="00577B91"/>
    <w:rsid w:val="005811DB"/>
    <w:rsid w:val="00582C30"/>
    <w:rsid w:val="00583B47"/>
    <w:rsid w:val="00584486"/>
    <w:rsid w:val="005844AF"/>
    <w:rsid w:val="00584BA0"/>
    <w:rsid w:val="0058536B"/>
    <w:rsid w:val="00585933"/>
    <w:rsid w:val="00585A43"/>
    <w:rsid w:val="0058704D"/>
    <w:rsid w:val="00587165"/>
    <w:rsid w:val="0058723A"/>
    <w:rsid w:val="005876E0"/>
    <w:rsid w:val="00591DBB"/>
    <w:rsid w:val="00592CF0"/>
    <w:rsid w:val="005932A5"/>
    <w:rsid w:val="00593A41"/>
    <w:rsid w:val="00594CCF"/>
    <w:rsid w:val="00595504"/>
    <w:rsid w:val="00597479"/>
    <w:rsid w:val="005A0970"/>
    <w:rsid w:val="005A1FE6"/>
    <w:rsid w:val="005A2D74"/>
    <w:rsid w:val="005A318B"/>
    <w:rsid w:val="005A47B2"/>
    <w:rsid w:val="005A56DA"/>
    <w:rsid w:val="005A68AD"/>
    <w:rsid w:val="005A7061"/>
    <w:rsid w:val="005A772D"/>
    <w:rsid w:val="005A7AEF"/>
    <w:rsid w:val="005A7D3D"/>
    <w:rsid w:val="005B0147"/>
    <w:rsid w:val="005B0BAF"/>
    <w:rsid w:val="005B108F"/>
    <w:rsid w:val="005B1FEC"/>
    <w:rsid w:val="005B21EA"/>
    <w:rsid w:val="005B2BA6"/>
    <w:rsid w:val="005B3179"/>
    <w:rsid w:val="005B319F"/>
    <w:rsid w:val="005B36C5"/>
    <w:rsid w:val="005B5733"/>
    <w:rsid w:val="005B7283"/>
    <w:rsid w:val="005C0C94"/>
    <w:rsid w:val="005C0E37"/>
    <w:rsid w:val="005C1D2C"/>
    <w:rsid w:val="005C2EE2"/>
    <w:rsid w:val="005C3146"/>
    <w:rsid w:val="005C4522"/>
    <w:rsid w:val="005C5C87"/>
    <w:rsid w:val="005C5FF7"/>
    <w:rsid w:val="005C783E"/>
    <w:rsid w:val="005D077A"/>
    <w:rsid w:val="005D17CC"/>
    <w:rsid w:val="005D195F"/>
    <w:rsid w:val="005D7BE4"/>
    <w:rsid w:val="005E0095"/>
    <w:rsid w:val="005E0D6E"/>
    <w:rsid w:val="005E1A7F"/>
    <w:rsid w:val="005E1F7F"/>
    <w:rsid w:val="005E3665"/>
    <w:rsid w:val="005E3B45"/>
    <w:rsid w:val="005E3C07"/>
    <w:rsid w:val="005E51B9"/>
    <w:rsid w:val="005E558D"/>
    <w:rsid w:val="005E5F7D"/>
    <w:rsid w:val="005E702F"/>
    <w:rsid w:val="005F0413"/>
    <w:rsid w:val="005F10A5"/>
    <w:rsid w:val="005F16B4"/>
    <w:rsid w:val="005F2B85"/>
    <w:rsid w:val="005F3E7C"/>
    <w:rsid w:val="005F4291"/>
    <w:rsid w:val="005F474E"/>
    <w:rsid w:val="005F5037"/>
    <w:rsid w:val="005F5458"/>
    <w:rsid w:val="005F5C07"/>
    <w:rsid w:val="005F7283"/>
    <w:rsid w:val="005F7C3D"/>
    <w:rsid w:val="005F7C47"/>
    <w:rsid w:val="00600195"/>
    <w:rsid w:val="00600301"/>
    <w:rsid w:val="00600935"/>
    <w:rsid w:val="006011E3"/>
    <w:rsid w:val="00601D53"/>
    <w:rsid w:val="00602C85"/>
    <w:rsid w:val="00602DBC"/>
    <w:rsid w:val="00603648"/>
    <w:rsid w:val="00603872"/>
    <w:rsid w:val="0060391F"/>
    <w:rsid w:val="00605C43"/>
    <w:rsid w:val="0060652A"/>
    <w:rsid w:val="00607209"/>
    <w:rsid w:val="00607BBE"/>
    <w:rsid w:val="00610B6D"/>
    <w:rsid w:val="00610BDF"/>
    <w:rsid w:val="00611856"/>
    <w:rsid w:val="00611B85"/>
    <w:rsid w:val="00611FB1"/>
    <w:rsid w:val="0061207E"/>
    <w:rsid w:val="006133E4"/>
    <w:rsid w:val="0061380D"/>
    <w:rsid w:val="00613C6D"/>
    <w:rsid w:val="006158C7"/>
    <w:rsid w:val="006159BD"/>
    <w:rsid w:val="006170C9"/>
    <w:rsid w:val="00617E7A"/>
    <w:rsid w:val="00621961"/>
    <w:rsid w:val="00621C87"/>
    <w:rsid w:val="0062308A"/>
    <w:rsid w:val="006237E5"/>
    <w:rsid w:val="00624337"/>
    <w:rsid w:val="00624E48"/>
    <w:rsid w:val="0062551D"/>
    <w:rsid w:val="00626582"/>
    <w:rsid w:val="00626B90"/>
    <w:rsid w:val="00627DE8"/>
    <w:rsid w:val="00630F1F"/>
    <w:rsid w:val="00633558"/>
    <w:rsid w:val="00633A0E"/>
    <w:rsid w:val="006344A7"/>
    <w:rsid w:val="00634585"/>
    <w:rsid w:val="00634C19"/>
    <w:rsid w:val="00635870"/>
    <w:rsid w:val="00635BBE"/>
    <w:rsid w:val="0063695C"/>
    <w:rsid w:val="00636E53"/>
    <w:rsid w:val="00637D66"/>
    <w:rsid w:val="00637D6B"/>
    <w:rsid w:val="00640ADE"/>
    <w:rsid w:val="006410F4"/>
    <w:rsid w:val="00641155"/>
    <w:rsid w:val="006412EF"/>
    <w:rsid w:val="00641414"/>
    <w:rsid w:val="0064224B"/>
    <w:rsid w:val="00642C3D"/>
    <w:rsid w:val="00643D1E"/>
    <w:rsid w:val="00644B61"/>
    <w:rsid w:val="00647A7D"/>
    <w:rsid w:val="0065008E"/>
    <w:rsid w:val="00650631"/>
    <w:rsid w:val="00651AC7"/>
    <w:rsid w:val="006527C6"/>
    <w:rsid w:val="00654016"/>
    <w:rsid w:val="006545A2"/>
    <w:rsid w:val="00655DEB"/>
    <w:rsid w:val="00657F12"/>
    <w:rsid w:val="0066022B"/>
    <w:rsid w:val="006602C0"/>
    <w:rsid w:val="0066065F"/>
    <w:rsid w:val="00660DE5"/>
    <w:rsid w:val="00661164"/>
    <w:rsid w:val="006617F5"/>
    <w:rsid w:val="00661BCA"/>
    <w:rsid w:val="0066222E"/>
    <w:rsid w:val="00662967"/>
    <w:rsid w:val="00662A4D"/>
    <w:rsid w:val="00663478"/>
    <w:rsid w:val="0066365B"/>
    <w:rsid w:val="00666816"/>
    <w:rsid w:val="00667E0A"/>
    <w:rsid w:val="00667F1B"/>
    <w:rsid w:val="006711E1"/>
    <w:rsid w:val="00671383"/>
    <w:rsid w:val="00672433"/>
    <w:rsid w:val="00672446"/>
    <w:rsid w:val="00672B56"/>
    <w:rsid w:val="00672BDD"/>
    <w:rsid w:val="00672FE6"/>
    <w:rsid w:val="00673DC0"/>
    <w:rsid w:val="006741FE"/>
    <w:rsid w:val="00676668"/>
    <w:rsid w:val="00676B07"/>
    <w:rsid w:val="00681490"/>
    <w:rsid w:val="00681F67"/>
    <w:rsid w:val="00682BC5"/>
    <w:rsid w:val="0068305A"/>
    <w:rsid w:val="0068495E"/>
    <w:rsid w:val="00685EBC"/>
    <w:rsid w:val="00686391"/>
    <w:rsid w:val="00687773"/>
    <w:rsid w:val="006879D2"/>
    <w:rsid w:val="00690A52"/>
    <w:rsid w:val="00690E57"/>
    <w:rsid w:val="00691270"/>
    <w:rsid w:val="006923D1"/>
    <w:rsid w:val="00692E81"/>
    <w:rsid w:val="006930A2"/>
    <w:rsid w:val="00696639"/>
    <w:rsid w:val="006967EF"/>
    <w:rsid w:val="006978EB"/>
    <w:rsid w:val="00697B07"/>
    <w:rsid w:val="006A1872"/>
    <w:rsid w:val="006A2BB8"/>
    <w:rsid w:val="006A2BE5"/>
    <w:rsid w:val="006A2C89"/>
    <w:rsid w:val="006A38F8"/>
    <w:rsid w:val="006A3A10"/>
    <w:rsid w:val="006A5560"/>
    <w:rsid w:val="006A72C3"/>
    <w:rsid w:val="006B06A5"/>
    <w:rsid w:val="006B093E"/>
    <w:rsid w:val="006B20BA"/>
    <w:rsid w:val="006B2B9D"/>
    <w:rsid w:val="006B2ECA"/>
    <w:rsid w:val="006B4045"/>
    <w:rsid w:val="006B44A5"/>
    <w:rsid w:val="006B4C22"/>
    <w:rsid w:val="006B65D3"/>
    <w:rsid w:val="006B7C13"/>
    <w:rsid w:val="006B7E5B"/>
    <w:rsid w:val="006B7F27"/>
    <w:rsid w:val="006C0F86"/>
    <w:rsid w:val="006C10F5"/>
    <w:rsid w:val="006C17B3"/>
    <w:rsid w:val="006C24EF"/>
    <w:rsid w:val="006C355B"/>
    <w:rsid w:val="006C3774"/>
    <w:rsid w:val="006C38D2"/>
    <w:rsid w:val="006C3CDE"/>
    <w:rsid w:val="006C3EF6"/>
    <w:rsid w:val="006C473B"/>
    <w:rsid w:val="006C5519"/>
    <w:rsid w:val="006C565D"/>
    <w:rsid w:val="006C5B37"/>
    <w:rsid w:val="006C5FDF"/>
    <w:rsid w:val="006C6A74"/>
    <w:rsid w:val="006C79E8"/>
    <w:rsid w:val="006C7F8E"/>
    <w:rsid w:val="006D047B"/>
    <w:rsid w:val="006D05F8"/>
    <w:rsid w:val="006D12B8"/>
    <w:rsid w:val="006D24B1"/>
    <w:rsid w:val="006D2F43"/>
    <w:rsid w:val="006D33A4"/>
    <w:rsid w:val="006D41E0"/>
    <w:rsid w:val="006D47C0"/>
    <w:rsid w:val="006D521D"/>
    <w:rsid w:val="006D6ACA"/>
    <w:rsid w:val="006D7AFD"/>
    <w:rsid w:val="006D7EEE"/>
    <w:rsid w:val="006D7F5F"/>
    <w:rsid w:val="006D7FC0"/>
    <w:rsid w:val="006E03F6"/>
    <w:rsid w:val="006E088A"/>
    <w:rsid w:val="006E0BBD"/>
    <w:rsid w:val="006E1C79"/>
    <w:rsid w:val="006E1E42"/>
    <w:rsid w:val="006E2F63"/>
    <w:rsid w:val="006E35AD"/>
    <w:rsid w:val="006E4234"/>
    <w:rsid w:val="006E67DB"/>
    <w:rsid w:val="006E6840"/>
    <w:rsid w:val="006F12A6"/>
    <w:rsid w:val="006F1951"/>
    <w:rsid w:val="006F26E0"/>
    <w:rsid w:val="006F3743"/>
    <w:rsid w:val="006F3E9D"/>
    <w:rsid w:val="006F6289"/>
    <w:rsid w:val="007006A6"/>
    <w:rsid w:val="0070131B"/>
    <w:rsid w:val="007019CC"/>
    <w:rsid w:val="007035F3"/>
    <w:rsid w:val="0070449F"/>
    <w:rsid w:val="0070482E"/>
    <w:rsid w:val="007059F5"/>
    <w:rsid w:val="00705E04"/>
    <w:rsid w:val="00706C50"/>
    <w:rsid w:val="007071B5"/>
    <w:rsid w:val="007072CA"/>
    <w:rsid w:val="00707F51"/>
    <w:rsid w:val="00710561"/>
    <w:rsid w:val="00711C81"/>
    <w:rsid w:val="00712DB3"/>
    <w:rsid w:val="007140C5"/>
    <w:rsid w:val="00714B8C"/>
    <w:rsid w:val="007150D1"/>
    <w:rsid w:val="007154B6"/>
    <w:rsid w:val="00715831"/>
    <w:rsid w:val="0071584B"/>
    <w:rsid w:val="00721185"/>
    <w:rsid w:val="007231D6"/>
    <w:rsid w:val="00723827"/>
    <w:rsid w:val="00724CC7"/>
    <w:rsid w:val="00725186"/>
    <w:rsid w:val="0072574D"/>
    <w:rsid w:val="00726F9D"/>
    <w:rsid w:val="00727252"/>
    <w:rsid w:val="00727B55"/>
    <w:rsid w:val="00730550"/>
    <w:rsid w:val="0073071A"/>
    <w:rsid w:val="007310C8"/>
    <w:rsid w:val="007317A2"/>
    <w:rsid w:val="00733164"/>
    <w:rsid w:val="00733C4A"/>
    <w:rsid w:val="0073467C"/>
    <w:rsid w:val="00734BF4"/>
    <w:rsid w:val="0073567A"/>
    <w:rsid w:val="00735A64"/>
    <w:rsid w:val="007366DF"/>
    <w:rsid w:val="00741B4A"/>
    <w:rsid w:val="00741C3B"/>
    <w:rsid w:val="00741D17"/>
    <w:rsid w:val="0074321A"/>
    <w:rsid w:val="00744AAE"/>
    <w:rsid w:val="00744AF4"/>
    <w:rsid w:val="00744F05"/>
    <w:rsid w:val="007451BE"/>
    <w:rsid w:val="00745F31"/>
    <w:rsid w:val="00747675"/>
    <w:rsid w:val="00747E1C"/>
    <w:rsid w:val="00747E5F"/>
    <w:rsid w:val="007511D1"/>
    <w:rsid w:val="00753026"/>
    <w:rsid w:val="00753AFF"/>
    <w:rsid w:val="00753BBA"/>
    <w:rsid w:val="00753E25"/>
    <w:rsid w:val="007543FB"/>
    <w:rsid w:val="00754419"/>
    <w:rsid w:val="00754E4A"/>
    <w:rsid w:val="00755FDA"/>
    <w:rsid w:val="00756B34"/>
    <w:rsid w:val="00756BFB"/>
    <w:rsid w:val="00760DD0"/>
    <w:rsid w:val="007610D1"/>
    <w:rsid w:val="00761205"/>
    <w:rsid w:val="00761267"/>
    <w:rsid w:val="00761483"/>
    <w:rsid w:val="0076282A"/>
    <w:rsid w:val="0076320D"/>
    <w:rsid w:val="00764C0D"/>
    <w:rsid w:val="007673A2"/>
    <w:rsid w:val="007677EC"/>
    <w:rsid w:val="00767CD9"/>
    <w:rsid w:val="00770576"/>
    <w:rsid w:val="00770D6C"/>
    <w:rsid w:val="00771935"/>
    <w:rsid w:val="00772C2F"/>
    <w:rsid w:val="00772FB0"/>
    <w:rsid w:val="007740D3"/>
    <w:rsid w:val="007744F4"/>
    <w:rsid w:val="00775383"/>
    <w:rsid w:val="0077656B"/>
    <w:rsid w:val="00777413"/>
    <w:rsid w:val="00780085"/>
    <w:rsid w:val="0078065C"/>
    <w:rsid w:val="00780B2B"/>
    <w:rsid w:val="007810A9"/>
    <w:rsid w:val="007829F2"/>
    <w:rsid w:val="00784F4A"/>
    <w:rsid w:val="00785042"/>
    <w:rsid w:val="00785E92"/>
    <w:rsid w:val="007873E8"/>
    <w:rsid w:val="007875B7"/>
    <w:rsid w:val="00787A95"/>
    <w:rsid w:val="00787CFC"/>
    <w:rsid w:val="00790A56"/>
    <w:rsid w:val="00791145"/>
    <w:rsid w:val="00791909"/>
    <w:rsid w:val="007925C0"/>
    <w:rsid w:val="00792A11"/>
    <w:rsid w:val="00793745"/>
    <w:rsid w:val="00794DF1"/>
    <w:rsid w:val="007955B9"/>
    <w:rsid w:val="0079566B"/>
    <w:rsid w:val="00795896"/>
    <w:rsid w:val="00795F4F"/>
    <w:rsid w:val="00797C66"/>
    <w:rsid w:val="007A084A"/>
    <w:rsid w:val="007A2011"/>
    <w:rsid w:val="007A3A0A"/>
    <w:rsid w:val="007A405A"/>
    <w:rsid w:val="007A4839"/>
    <w:rsid w:val="007A5D52"/>
    <w:rsid w:val="007B01B4"/>
    <w:rsid w:val="007B09B3"/>
    <w:rsid w:val="007B0B38"/>
    <w:rsid w:val="007B1809"/>
    <w:rsid w:val="007B1EB1"/>
    <w:rsid w:val="007B2318"/>
    <w:rsid w:val="007B3291"/>
    <w:rsid w:val="007B3F43"/>
    <w:rsid w:val="007B4159"/>
    <w:rsid w:val="007B52E1"/>
    <w:rsid w:val="007B5A42"/>
    <w:rsid w:val="007B5B02"/>
    <w:rsid w:val="007B65D0"/>
    <w:rsid w:val="007B6DCC"/>
    <w:rsid w:val="007B762E"/>
    <w:rsid w:val="007B7690"/>
    <w:rsid w:val="007C02CA"/>
    <w:rsid w:val="007C0DBC"/>
    <w:rsid w:val="007C1591"/>
    <w:rsid w:val="007C1AB1"/>
    <w:rsid w:val="007C2273"/>
    <w:rsid w:val="007C2765"/>
    <w:rsid w:val="007C2BD4"/>
    <w:rsid w:val="007C4100"/>
    <w:rsid w:val="007C5CE2"/>
    <w:rsid w:val="007C725C"/>
    <w:rsid w:val="007C774C"/>
    <w:rsid w:val="007C7FAE"/>
    <w:rsid w:val="007D0722"/>
    <w:rsid w:val="007D07E9"/>
    <w:rsid w:val="007D0F14"/>
    <w:rsid w:val="007D2058"/>
    <w:rsid w:val="007D228D"/>
    <w:rsid w:val="007D2A94"/>
    <w:rsid w:val="007D32A6"/>
    <w:rsid w:val="007D34CB"/>
    <w:rsid w:val="007D3528"/>
    <w:rsid w:val="007D382A"/>
    <w:rsid w:val="007D44DC"/>
    <w:rsid w:val="007D4AA9"/>
    <w:rsid w:val="007D5883"/>
    <w:rsid w:val="007D7C80"/>
    <w:rsid w:val="007E2E3D"/>
    <w:rsid w:val="007E35C0"/>
    <w:rsid w:val="007E402B"/>
    <w:rsid w:val="007E4487"/>
    <w:rsid w:val="007E4C2F"/>
    <w:rsid w:val="007E5C8B"/>
    <w:rsid w:val="007E5D31"/>
    <w:rsid w:val="007E7770"/>
    <w:rsid w:val="007F0907"/>
    <w:rsid w:val="007F13F0"/>
    <w:rsid w:val="007F13FA"/>
    <w:rsid w:val="007F25D3"/>
    <w:rsid w:val="007F2CF5"/>
    <w:rsid w:val="007F3196"/>
    <w:rsid w:val="007F62CA"/>
    <w:rsid w:val="007F6699"/>
    <w:rsid w:val="007F6734"/>
    <w:rsid w:val="007F70AF"/>
    <w:rsid w:val="007F729B"/>
    <w:rsid w:val="007F74A8"/>
    <w:rsid w:val="007F7BBB"/>
    <w:rsid w:val="008007FE"/>
    <w:rsid w:val="00800FA4"/>
    <w:rsid w:val="008012A8"/>
    <w:rsid w:val="0080136A"/>
    <w:rsid w:val="00801817"/>
    <w:rsid w:val="0080226E"/>
    <w:rsid w:val="00802606"/>
    <w:rsid w:val="0080269C"/>
    <w:rsid w:val="00803B35"/>
    <w:rsid w:val="0080478C"/>
    <w:rsid w:val="00804E9D"/>
    <w:rsid w:val="008055E1"/>
    <w:rsid w:val="00807440"/>
    <w:rsid w:val="00810CEA"/>
    <w:rsid w:val="00811A19"/>
    <w:rsid w:val="00814235"/>
    <w:rsid w:val="00815C0B"/>
    <w:rsid w:val="00816265"/>
    <w:rsid w:val="008176D3"/>
    <w:rsid w:val="00817BAF"/>
    <w:rsid w:val="00821949"/>
    <w:rsid w:val="00822E8A"/>
    <w:rsid w:val="00823102"/>
    <w:rsid w:val="008239C6"/>
    <w:rsid w:val="00824492"/>
    <w:rsid w:val="008253B3"/>
    <w:rsid w:val="008253F8"/>
    <w:rsid w:val="008256DB"/>
    <w:rsid w:val="00827371"/>
    <w:rsid w:val="00830788"/>
    <w:rsid w:val="00830D27"/>
    <w:rsid w:val="00832A31"/>
    <w:rsid w:val="00834110"/>
    <w:rsid w:val="00834B40"/>
    <w:rsid w:val="00834BF1"/>
    <w:rsid w:val="0083554B"/>
    <w:rsid w:val="00835633"/>
    <w:rsid w:val="00836A88"/>
    <w:rsid w:val="0083723F"/>
    <w:rsid w:val="00837752"/>
    <w:rsid w:val="00840B7B"/>
    <w:rsid w:val="00842387"/>
    <w:rsid w:val="00843887"/>
    <w:rsid w:val="00844469"/>
    <w:rsid w:val="00844DBE"/>
    <w:rsid w:val="00844F1E"/>
    <w:rsid w:val="0084632A"/>
    <w:rsid w:val="00846DE9"/>
    <w:rsid w:val="0084758B"/>
    <w:rsid w:val="00850C1A"/>
    <w:rsid w:val="008519F4"/>
    <w:rsid w:val="008520A8"/>
    <w:rsid w:val="0085289C"/>
    <w:rsid w:val="00854321"/>
    <w:rsid w:val="00854EF7"/>
    <w:rsid w:val="008563E5"/>
    <w:rsid w:val="008569EC"/>
    <w:rsid w:val="00856CA8"/>
    <w:rsid w:val="00856D5B"/>
    <w:rsid w:val="008600FC"/>
    <w:rsid w:val="00860F99"/>
    <w:rsid w:val="008618DC"/>
    <w:rsid w:val="00862886"/>
    <w:rsid w:val="00862928"/>
    <w:rsid w:val="0086338A"/>
    <w:rsid w:val="00864092"/>
    <w:rsid w:val="0086422F"/>
    <w:rsid w:val="008652A8"/>
    <w:rsid w:val="0086541F"/>
    <w:rsid w:val="0086619A"/>
    <w:rsid w:val="008666BC"/>
    <w:rsid w:val="0087126B"/>
    <w:rsid w:val="0087301D"/>
    <w:rsid w:val="0087430B"/>
    <w:rsid w:val="008749C7"/>
    <w:rsid w:val="00877161"/>
    <w:rsid w:val="0087722F"/>
    <w:rsid w:val="0088111C"/>
    <w:rsid w:val="008813D1"/>
    <w:rsid w:val="00881D0E"/>
    <w:rsid w:val="00883539"/>
    <w:rsid w:val="00886388"/>
    <w:rsid w:val="00886418"/>
    <w:rsid w:val="008868FE"/>
    <w:rsid w:val="00886CC8"/>
    <w:rsid w:val="00887C3F"/>
    <w:rsid w:val="0089173E"/>
    <w:rsid w:val="00891A4D"/>
    <w:rsid w:val="00891FD8"/>
    <w:rsid w:val="00892517"/>
    <w:rsid w:val="008926DF"/>
    <w:rsid w:val="008934BD"/>
    <w:rsid w:val="00895432"/>
    <w:rsid w:val="008A1731"/>
    <w:rsid w:val="008A1C37"/>
    <w:rsid w:val="008A1E0F"/>
    <w:rsid w:val="008A1ECC"/>
    <w:rsid w:val="008A2073"/>
    <w:rsid w:val="008A2120"/>
    <w:rsid w:val="008A24F7"/>
    <w:rsid w:val="008A5520"/>
    <w:rsid w:val="008A653A"/>
    <w:rsid w:val="008A7259"/>
    <w:rsid w:val="008B0D82"/>
    <w:rsid w:val="008B30DC"/>
    <w:rsid w:val="008B3135"/>
    <w:rsid w:val="008B36D9"/>
    <w:rsid w:val="008B3CFF"/>
    <w:rsid w:val="008B43CE"/>
    <w:rsid w:val="008B4B29"/>
    <w:rsid w:val="008B5A78"/>
    <w:rsid w:val="008B5E36"/>
    <w:rsid w:val="008B67E1"/>
    <w:rsid w:val="008B7469"/>
    <w:rsid w:val="008C049B"/>
    <w:rsid w:val="008C0745"/>
    <w:rsid w:val="008C19D4"/>
    <w:rsid w:val="008C1B10"/>
    <w:rsid w:val="008C2408"/>
    <w:rsid w:val="008C2554"/>
    <w:rsid w:val="008C2866"/>
    <w:rsid w:val="008C395B"/>
    <w:rsid w:val="008C3E37"/>
    <w:rsid w:val="008C6775"/>
    <w:rsid w:val="008C7256"/>
    <w:rsid w:val="008C79FC"/>
    <w:rsid w:val="008C7AE2"/>
    <w:rsid w:val="008D0D19"/>
    <w:rsid w:val="008D3276"/>
    <w:rsid w:val="008D3F68"/>
    <w:rsid w:val="008D49BB"/>
    <w:rsid w:val="008D518C"/>
    <w:rsid w:val="008D5BFC"/>
    <w:rsid w:val="008D61EC"/>
    <w:rsid w:val="008D7253"/>
    <w:rsid w:val="008D7B40"/>
    <w:rsid w:val="008D7C0E"/>
    <w:rsid w:val="008D7DF9"/>
    <w:rsid w:val="008E0650"/>
    <w:rsid w:val="008E0B96"/>
    <w:rsid w:val="008E1C34"/>
    <w:rsid w:val="008E208F"/>
    <w:rsid w:val="008E35D3"/>
    <w:rsid w:val="008E497C"/>
    <w:rsid w:val="008E5228"/>
    <w:rsid w:val="008E682D"/>
    <w:rsid w:val="008E6D89"/>
    <w:rsid w:val="008E6DBD"/>
    <w:rsid w:val="008E6F4C"/>
    <w:rsid w:val="008E6F54"/>
    <w:rsid w:val="008E700C"/>
    <w:rsid w:val="008F0E22"/>
    <w:rsid w:val="008F183B"/>
    <w:rsid w:val="008F21E6"/>
    <w:rsid w:val="008F22C9"/>
    <w:rsid w:val="008F383C"/>
    <w:rsid w:val="008F4CAC"/>
    <w:rsid w:val="008F51C5"/>
    <w:rsid w:val="008F5FB2"/>
    <w:rsid w:val="008F6341"/>
    <w:rsid w:val="008F640A"/>
    <w:rsid w:val="008F6808"/>
    <w:rsid w:val="008F6A33"/>
    <w:rsid w:val="008F6D33"/>
    <w:rsid w:val="008F767E"/>
    <w:rsid w:val="0090079C"/>
    <w:rsid w:val="009022D0"/>
    <w:rsid w:val="00902F59"/>
    <w:rsid w:val="00904BF2"/>
    <w:rsid w:val="009055FD"/>
    <w:rsid w:val="0090577C"/>
    <w:rsid w:val="009058DC"/>
    <w:rsid w:val="009059A1"/>
    <w:rsid w:val="00905B47"/>
    <w:rsid w:val="009128FE"/>
    <w:rsid w:val="0091350B"/>
    <w:rsid w:val="00914095"/>
    <w:rsid w:val="00914D4F"/>
    <w:rsid w:val="0091526F"/>
    <w:rsid w:val="00915501"/>
    <w:rsid w:val="009158AE"/>
    <w:rsid w:val="00915A55"/>
    <w:rsid w:val="0091604E"/>
    <w:rsid w:val="00916482"/>
    <w:rsid w:val="00916BC7"/>
    <w:rsid w:val="0091703C"/>
    <w:rsid w:val="009171CC"/>
    <w:rsid w:val="00920199"/>
    <w:rsid w:val="009201C8"/>
    <w:rsid w:val="00921351"/>
    <w:rsid w:val="00921709"/>
    <w:rsid w:val="00921D1B"/>
    <w:rsid w:val="00921E41"/>
    <w:rsid w:val="00923025"/>
    <w:rsid w:val="009240BD"/>
    <w:rsid w:val="0092444B"/>
    <w:rsid w:val="009244E2"/>
    <w:rsid w:val="00924A4F"/>
    <w:rsid w:val="00925665"/>
    <w:rsid w:val="0092609E"/>
    <w:rsid w:val="00926625"/>
    <w:rsid w:val="009272D5"/>
    <w:rsid w:val="00927685"/>
    <w:rsid w:val="00927F19"/>
    <w:rsid w:val="009315F4"/>
    <w:rsid w:val="00931BAE"/>
    <w:rsid w:val="00932D4E"/>
    <w:rsid w:val="00932D92"/>
    <w:rsid w:val="00933ABD"/>
    <w:rsid w:val="00934191"/>
    <w:rsid w:val="00934FB4"/>
    <w:rsid w:val="00935D05"/>
    <w:rsid w:val="00935F10"/>
    <w:rsid w:val="0093612E"/>
    <w:rsid w:val="00937794"/>
    <w:rsid w:val="00940B65"/>
    <w:rsid w:val="00940B72"/>
    <w:rsid w:val="00941ACA"/>
    <w:rsid w:val="00942A6D"/>
    <w:rsid w:val="00942A79"/>
    <w:rsid w:val="009456A1"/>
    <w:rsid w:val="00945A9B"/>
    <w:rsid w:val="00945AD4"/>
    <w:rsid w:val="0094652B"/>
    <w:rsid w:val="009478B8"/>
    <w:rsid w:val="00952657"/>
    <w:rsid w:val="00952B0B"/>
    <w:rsid w:val="00952B93"/>
    <w:rsid w:val="00953394"/>
    <w:rsid w:val="00953A6C"/>
    <w:rsid w:val="009547F7"/>
    <w:rsid w:val="00954920"/>
    <w:rsid w:val="00954B9C"/>
    <w:rsid w:val="00954F9F"/>
    <w:rsid w:val="00955105"/>
    <w:rsid w:val="0095566C"/>
    <w:rsid w:val="00955F54"/>
    <w:rsid w:val="0095629C"/>
    <w:rsid w:val="009578DD"/>
    <w:rsid w:val="00962F88"/>
    <w:rsid w:val="00963695"/>
    <w:rsid w:val="00963B34"/>
    <w:rsid w:val="00963EF9"/>
    <w:rsid w:val="009648AB"/>
    <w:rsid w:val="009653C9"/>
    <w:rsid w:val="00965D1B"/>
    <w:rsid w:val="009677F1"/>
    <w:rsid w:val="0096795F"/>
    <w:rsid w:val="00967BD8"/>
    <w:rsid w:val="00970211"/>
    <w:rsid w:val="009716CE"/>
    <w:rsid w:val="009718B0"/>
    <w:rsid w:val="00972578"/>
    <w:rsid w:val="00972F7D"/>
    <w:rsid w:val="009745A9"/>
    <w:rsid w:val="00975951"/>
    <w:rsid w:val="009767E6"/>
    <w:rsid w:val="00976D4A"/>
    <w:rsid w:val="00980699"/>
    <w:rsid w:val="00981694"/>
    <w:rsid w:val="00982B6C"/>
    <w:rsid w:val="00982F67"/>
    <w:rsid w:val="0098341D"/>
    <w:rsid w:val="00983AAF"/>
    <w:rsid w:val="00983B8E"/>
    <w:rsid w:val="00983C39"/>
    <w:rsid w:val="00984D44"/>
    <w:rsid w:val="009855B6"/>
    <w:rsid w:val="00985633"/>
    <w:rsid w:val="00986373"/>
    <w:rsid w:val="009865D4"/>
    <w:rsid w:val="00986859"/>
    <w:rsid w:val="009911B9"/>
    <w:rsid w:val="00993E36"/>
    <w:rsid w:val="00995AEF"/>
    <w:rsid w:val="00995B17"/>
    <w:rsid w:val="009963DF"/>
    <w:rsid w:val="00996894"/>
    <w:rsid w:val="00996C4A"/>
    <w:rsid w:val="009A0D84"/>
    <w:rsid w:val="009A1DE3"/>
    <w:rsid w:val="009A1FB3"/>
    <w:rsid w:val="009A2614"/>
    <w:rsid w:val="009A34E2"/>
    <w:rsid w:val="009A395E"/>
    <w:rsid w:val="009A3E4C"/>
    <w:rsid w:val="009A5799"/>
    <w:rsid w:val="009A668A"/>
    <w:rsid w:val="009A67BD"/>
    <w:rsid w:val="009A7852"/>
    <w:rsid w:val="009B2A9D"/>
    <w:rsid w:val="009B432F"/>
    <w:rsid w:val="009B47B6"/>
    <w:rsid w:val="009B509E"/>
    <w:rsid w:val="009B6272"/>
    <w:rsid w:val="009B70FF"/>
    <w:rsid w:val="009C11DA"/>
    <w:rsid w:val="009C1C0D"/>
    <w:rsid w:val="009C2D04"/>
    <w:rsid w:val="009C48E6"/>
    <w:rsid w:val="009C58DB"/>
    <w:rsid w:val="009C5EC2"/>
    <w:rsid w:val="009C66EB"/>
    <w:rsid w:val="009C6770"/>
    <w:rsid w:val="009C6A84"/>
    <w:rsid w:val="009C744D"/>
    <w:rsid w:val="009D017C"/>
    <w:rsid w:val="009D068E"/>
    <w:rsid w:val="009D09BE"/>
    <w:rsid w:val="009D0B34"/>
    <w:rsid w:val="009D0C36"/>
    <w:rsid w:val="009D2695"/>
    <w:rsid w:val="009D5467"/>
    <w:rsid w:val="009D5A4A"/>
    <w:rsid w:val="009D641C"/>
    <w:rsid w:val="009D669B"/>
    <w:rsid w:val="009D6B25"/>
    <w:rsid w:val="009D712F"/>
    <w:rsid w:val="009D7983"/>
    <w:rsid w:val="009D7BB2"/>
    <w:rsid w:val="009E12B5"/>
    <w:rsid w:val="009E13D9"/>
    <w:rsid w:val="009E1B28"/>
    <w:rsid w:val="009E328E"/>
    <w:rsid w:val="009E3427"/>
    <w:rsid w:val="009E35A0"/>
    <w:rsid w:val="009E3789"/>
    <w:rsid w:val="009E40F8"/>
    <w:rsid w:val="009E57CC"/>
    <w:rsid w:val="009E59DE"/>
    <w:rsid w:val="009E6291"/>
    <w:rsid w:val="009E7389"/>
    <w:rsid w:val="009E73D8"/>
    <w:rsid w:val="009F0262"/>
    <w:rsid w:val="009F068D"/>
    <w:rsid w:val="009F09DB"/>
    <w:rsid w:val="009F12B7"/>
    <w:rsid w:val="009F1C5D"/>
    <w:rsid w:val="009F3C1E"/>
    <w:rsid w:val="009F4ABD"/>
    <w:rsid w:val="009F51A9"/>
    <w:rsid w:val="009F59F8"/>
    <w:rsid w:val="009F7A86"/>
    <w:rsid w:val="00A017AE"/>
    <w:rsid w:val="00A0182B"/>
    <w:rsid w:val="00A020B0"/>
    <w:rsid w:val="00A0253A"/>
    <w:rsid w:val="00A02C48"/>
    <w:rsid w:val="00A03411"/>
    <w:rsid w:val="00A03885"/>
    <w:rsid w:val="00A03F6D"/>
    <w:rsid w:val="00A04853"/>
    <w:rsid w:val="00A05CFB"/>
    <w:rsid w:val="00A06090"/>
    <w:rsid w:val="00A063CF"/>
    <w:rsid w:val="00A106EE"/>
    <w:rsid w:val="00A10D6C"/>
    <w:rsid w:val="00A137B6"/>
    <w:rsid w:val="00A152AF"/>
    <w:rsid w:val="00A16D26"/>
    <w:rsid w:val="00A17146"/>
    <w:rsid w:val="00A1762B"/>
    <w:rsid w:val="00A17D19"/>
    <w:rsid w:val="00A20516"/>
    <w:rsid w:val="00A20B65"/>
    <w:rsid w:val="00A217C9"/>
    <w:rsid w:val="00A22806"/>
    <w:rsid w:val="00A22934"/>
    <w:rsid w:val="00A22EC7"/>
    <w:rsid w:val="00A23FCD"/>
    <w:rsid w:val="00A2418E"/>
    <w:rsid w:val="00A25B2C"/>
    <w:rsid w:val="00A25D4A"/>
    <w:rsid w:val="00A26028"/>
    <w:rsid w:val="00A2776B"/>
    <w:rsid w:val="00A27C99"/>
    <w:rsid w:val="00A30525"/>
    <w:rsid w:val="00A34F07"/>
    <w:rsid w:val="00A4068F"/>
    <w:rsid w:val="00A415E7"/>
    <w:rsid w:val="00A4172F"/>
    <w:rsid w:val="00A42D41"/>
    <w:rsid w:val="00A439E8"/>
    <w:rsid w:val="00A43A8E"/>
    <w:rsid w:val="00A45504"/>
    <w:rsid w:val="00A45847"/>
    <w:rsid w:val="00A4595A"/>
    <w:rsid w:val="00A46FD3"/>
    <w:rsid w:val="00A4707C"/>
    <w:rsid w:val="00A472EB"/>
    <w:rsid w:val="00A4732A"/>
    <w:rsid w:val="00A510DD"/>
    <w:rsid w:val="00A52589"/>
    <w:rsid w:val="00A52701"/>
    <w:rsid w:val="00A53862"/>
    <w:rsid w:val="00A54369"/>
    <w:rsid w:val="00A54748"/>
    <w:rsid w:val="00A550D7"/>
    <w:rsid w:val="00A5522E"/>
    <w:rsid w:val="00A56A8B"/>
    <w:rsid w:val="00A56E13"/>
    <w:rsid w:val="00A56FFB"/>
    <w:rsid w:val="00A576CE"/>
    <w:rsid w:val="00A576D2"/>
    <w:rsid w:val="00A578AF"/>
    <w:rsid w:val="00A607F8"/>
    <w:rsid w:val="00A6094C"/>
    <w:rsid w:val="00A614D0"/>
    <w:rsid w:val="00A6166C"/>
    <w:rsid w:val="00A62E47"/>
    <w:rsid w:val="00A63E58"/>
    <w:rsid w:val="00A6543E"/>
    <w:rsid w:val="00A65848"/>
    <w:rsid w:val="00A6736A"/>
    <w:rsid w:val="00A67C58"/>
    <w:rsid w:val="00A70B68"/>
    <w:rsid w:val="00A70D89"/>
    <w:rsid w:val="00A71202"/>
    <w:rsid w:val="00A71599"/>
    <w:rsid w:val="00A72A07"/>
    <w:rsid w:val="00A72A1C"/>
    <w:rsid w:val="00A72CCE"/>
    <w:rsid w:val="00A73A43"/>
    <w:rsid w:val="00A73C33"/>
    <w:rsid w:val="00A76326"/>
    <w:rsid w:val="00A766D1"/>
    <w:rsid w:val="00A76D8B"/>
    <w:rsid w:val="00A77368"/>
    <w:rsid w:val="00A81638"/>
    <w:rsid w:val="00A81B80"/>
    <w:rsid w:val="00A8215A"/>
    <w:rsid w:val="00A821BC"/>
    <w:rsid w:val="00A82CF3"/>
    <w:rsid w:val="00A8348F"/>
    <w:rsid w:val="00A83BD9"/>
    <w:rsid w:val="00A83E1F"/>
    <w:rsid w:val="00A85404"/>
    <w:rsid w:val="00A8574E"/>
    <w:rsid w:val="00A86195"/>
    <w:rsid w:val="00A871B5"/>
    <w:rsid w:val="00A87C23"/>
    <w:rsid w:val="00A907F5"/>
    <w:rsid w:val="00A92005"/>
    <w:rsid w:val="00A935E9"/>
    <w:rsid w:val="00A93BD9"/>
    <w:rsid w:val="00A93FBC"/>
    <w:rsid w:val="00A9420C"/>
    <w:rsid w:val="00A95BB1"/>
    <w:rsid w:val="00A9627D"/>
    <w:rsid w:val="00A97103"/>
    <w:rsid w:val="00A9756F"/>
    <w:rsid w:val="00A9795D"/>
    <w:rsid w:val="00A97D02"/>
    <w:rsid w:val="00AA0837"/>
    <w:rsid w:val="00AA1BEF"/>
    <w:rsid w:val="00AA1F9B"/>
    <w:rsid w:val="00AA2191"/>
    <w:rsid w:val="00AA2B04"/>
    <w:rsid w:val="00AA3136"/>
    <w:rsid w:val="00AA381B"/>
    <w:rsid w:val="00AA48D3"/>
    <w:rsid w:val="00AA4F3D"/>
    <w:rsid w:val="00AA5CDD"/>
    <w:rsid w:val="00AA5E59"/>
    <w:rsid w:val="00AA5F98"/>
    <w:rsid w:val="00AA74A4"/>
    <w:rsid w:val="00AB0437"/>
    <w:rsid w:val="00AB0E48"/>
    <w:rsid w:val="00AB15F2"/>
    <w:rsid w:val="00AB1F22"/>
    <w:rsid w:val="00AB249D"/>
    <w:rsid w:val="00AB3243"/>
    <w:rsid w:val="00AB4611"/>
    <w:rsid w:val="00AB4B4F"/>
    <w:rsid w:val="00AB4E51"/>
    <w:rsid w:val="00AB52B4"/>
    <w:rsid w:val="00AB647B"/>
    <w:rsid w:val="00AB7544"/>
    <w:rsid w:val="00AC003B"/>
    <w:rsid w:val="00AC2F1A"/>
    <w:rsid w:val="00AC31A5"/>
    <w:rsid w:val="00AC4C8F"/>
    <w:rsid w:val="00AC744B"/>
    <w:rsid w:val="00AC75D2"/>
    <w:rsid w:val="00AC7A9A"/>
    <w:rsid w:val="00AD17FA"/>
    <w:rsid w:val="00AD2672"/>
    <w:rsid w:val="00AD3043"/>
    <w:rsid w:val="00AD397A"/>
    <w:rsid w:val="00AD446F"/>
    <w:rsid w:val="00AD451A"/>
    <w:rsid w:val="00AD4ECD"/>
    <w:rsid w:val="00AD5C6E"/>
    <w:rsid w:val="00AD5F46"/>
    <w:rsid w:val="00AD6842"/>
    <w:rsid w:val="00AD76F3"/>
    <w:rsid w:val="00AD7E72"/>
    <w:rsid w:val="00AD7EFA"/>
    <w:rsid w:val="00AE01F9"/>
    <w:rsid w:val="00AE02CE"/>
    <w:rsid w:val="00AE10E1"/>
    <w:rsid w:val="00AE24C9"/>
    <w:rsid w:val="00AE3C7A"/>
    <w:rsid w:val="00AE3CE3"/>
    <w:rsid w:val="00AE3EA4"/>
    <w:rsid w:val="00AE49C4"/>
    <w:rsid w:val="00AE4E50"/>
    <w:rsid w:val="00AE5E40"/>
    <w:rsid w:val="00AE6CB7"/>
    <w:rsid w:val="00AE7FBA"/>
    <w:rsid w:val="00AF03FE"/>
    <w:rsid w:val="00AF0A74"/>
    <w:rsid w:val="00AF1BD2"/>
    <w:rsid w:val="00AF213E"/>
    <w:rsid w:val="00AF2896"/>
    <w:rsid w:val="00AF3145"/>
    <w:rsid w:val="00AF334D"/>
    <w:rsid w:val="00AF3D72"/>
    <w:rsid w:val="00AF7428"/>
    <w:rsid w:val="00AF7EE4"/>
    <w:rsid w:val="00B00C5D"/>
    <w:rsid w:val="00B01322"/>
    <w:rsid w:val="00B014F0"/>
    <w:rsid w:val="00B01832"/>
    <w:rsid w:val="00B0231E"/>
    <w:rsid w:val="00B045F8"/>
    <w:rsid w:val="00B04CEB"/>
    <w:rsid w:val="00B05194"/>
    <w:rsid w:val="00B0538E"/>
    <w:rsid w:val="00B05D25"/>
    <w:rsid w:val="00B05FF6"/>
    <w:rsid w:val="00B0728F"/>
    <w:rsid w:val="00B110E5"/>
    <w:rsid w:val="00B1239B"/>
    <w:rsid w:val="00B131F4"/>
    <w:rsid w:val="00B13F7E"/>
    <w:rsid w:val="00B143DF"/>
    <w:rsid w:val="00B14B48"/>
    <w:rsid w:val="00B16396"/>
    <w:rsid w:val="00B16EBC"/>
    <w:rsid w:val="00B1726D"/>
    <w:rsid w:val="00B17DFE"/>
    <w:rsid w:val="00B2094F"/>
    <w:rsid w:val="00B20E1E"/>
    <w:rsid w:val="00B21086"/>
    <w:rsid w:val="00B23CEC"/>
    <w:rsid w:val="00B2501A"/>
    <w:rsid w:val="00B25AB9"/>
    <w:rsid w:val="00B25E81"/>
    <w:rsid w:val="00B2620C"/>
    <w:rsid w:val="00B268EA"/>
    <w:rsid w:val="00B2720F"/>
    <w:rsid w:val="00B308E6"/>
    <w:rsid w:val="00B31218"/>
    <w:rsid w:val="00B3239A"/>
    <w:rsid w:val="00B323C5"/>
    <w:rsid w:val="00B337FC"/>
    <w:rsid w:val="00B33998"/>
    <w:rsid w:val="00B3437C"/>
    <w:rsid w:val="00B34965"/>
    <w:rsid w:val="00B34BB8"/>
    <w:rsid w:val="00B35267"/>
    <w:rsid w:val="00B35566"/>
    <w:rsid w:val="00B35C42"/>
    <w:rsid w:val="00B35E92"/>
    <w:rsid w:val="00B363C2"/>
    <w:rsid w:val="00B371FA"/>
    <w:rsid w:val="00B37664"/>
    <w:rsid w:val="00B37696"/>
    <w:rsid w:val="00B37E7B"/>
    <w:rsid w:val="00B40B5A"/>
    <w:rsid w:val="00B42551"/>
    <w:rsid w:val="00B42F26"/>
    <w:rsid w:val="00B431AF"/>
    <w:rsid w:val="00B500A4"/>
    <w:rsid w:val="00B503E1"/>
    <w:rsid w:val="00B51C30"/>
    <w:rsid w:val="00B52FF0"/>
    <w:rsid w:val="00B53967"/>
    <w:rsid w:val="00B54101"/>
    <w:rsid w:val="00B54468"/>
    <w:rsid w:val="00B54BF9"/>
    <w:rsid w:val="00B55365"/>
    <w:rsid w:val="00B578E7"/>
    <w:rsid w:val="00B607E6"/>
    <w:rsid w:val="00B620A8"/>
    <w:rsid w:val="00B627E3"/>
    <w:rsid w:val="00B62C7B"/>
    <w:rsid w:val="00B633E5"/>
    <w:rsid w:val="00B65AC2"/>
    <w:rsid w:val="00B65AE4"/>
    <w:rsid w:val="00B67281"/>
    <w:rsid w:val="00B6749D"/>
    <w:rsid w:val="00B674F8"/>
    <w:rsid w:val="00B67A6C"/>
    <w:rsid w:val="00B67A8D"/>
    <w:rsid w:val="00B716BA"/>
    <w:rsid w:val="00B717D0"/>
    <w:rsid w:val="00B717E7"/>
    <w:rsid w:val="00B71FF6"/>
    <w:rsid w:val="00B7233E"/>
    <w:rsid w:val="00B72947"/>
    <w:rsid w:val="00B72E57"/>
    <w:rsid w:val="00B72F05"/>
    <w:rsid w:val="00B72FC4"/>
    <w:rsid w:val="00B73C76"/>
    <w:rsid w:val="00B740E4"/>
    <w:rsid w:val="00B756FA"/>
    <w:rsid w:val="00B75A4E"/>
    <w:rsid w:val="00B76995"/>
    <w:rsid w:val="00B77F4B"/>
    <w:rsid w:val="00B814A9"/>
    <w:rsid w:val="00B822F2"/>
    <w:rsid w:val="00B82642"/>
    <w:rsid w:val="00B8297D"/>
    <w:rsid w:val="00B836FE"/>
    <w:rsid w:val="00B83DAA"/>
    <w:rsid w:val="00B8418A"/>
    <w:rsid w:val="00B85119"/>
    <w:rsid w:val="00B854A7"/>
    <w:rsid w:val="00B86438"/>
    <w:rsid w:val="00B86E4C"/>
    <w:rsid w:val="00B873AA"/>
    <w:rsid w:val="00B87622"/>
    <w:rsid w:val="00B904D0"/>
    <w:rsid w:val="00B90FC6"/>
    <w:rsid w:val="00B91146"/>
    <w:rsid w:val="00B91521"/>
    <w:rsid w:val="00B926C6"/>
    <w:rsid w:val="00B93AB6"/>
    <w:rsid w:val="00B93E3C"/>
    <w:rsid w:val="00B95BCF"/>
    <w:rsid w:val="00B963C2"/>
    <w:rsid w:val="00B96535"/>
    <w:rsid w:val="00B96F8C"/>
    <w:rsid w:val="00BA19F4"/>
    <w:rsid w:val="00BA42C4"/>
    <w:rsid w:val="00BA4E56"/>
    <w:rsid w:val="00BA5BE7"/>
    <w:rsid w:val="00BA5D37"/>
    <w:rsid w:val="00BA6098"/>
    <w:rsid w:val="00BA6652"/>
    <w:rsid w:val="00BB02B2"/>
    <w:rsid w:val="00BB0CFD"/>
    <w:rsid w:val="00BB0E5B"/>
    <w:rsid w:val="00BB1C85"/>
    <w:rsid w:val="00BB24A4"/>
    <w:rsid w:val="00BB2C75"/>
    <w:rsid w:val="00BB3398"/>
    <w:rsid w:val="00BB3BFE"/>
    <w:rsid w:val="00BB5824"/>
    <w:rsid w:val="00BB700A"/>
    <w:rsid w:val="00BB7527"/>
    <w:rsid w:val="00BB7B5D"/>
    <w:rsid w:val="00BB7EAA"/>
    <w:rsid w:val="00BC056A"/>
    <w:rsid w:val="00BC0AA1"/>
    <w:rsid w:val="00BC0E58"/>
    <w:rsid w:val="00BC1B97"/>
    <w:rsid w:val="00BC274D"/>
    <w:rsid w:val="00BC2DAC"/>
    <w:rsid w:val="00BC75D0"/>
    <w:rsid w:val="00BD004D"/>
    <w:rsid w:val="00BD1B6C"/>
    <w:rsid w:val="00BD1BD3"/>
    <w:rsid w:val="00BD234F"/>
    <w:rsid w:val="00BD3271"/>
    <w:rsid w:val="00BD3E1B"/>
    <w:rsid w:val="00BD4395"/>
    <w:rsid w:val="00BD50CE"/>
    <w:rsid w:val="00BD5256"/>
    <w:rsid w:val="00BD563A"/>
    <w:rsid w:val="00BD5DB7"/>
    <w:rsid w:val="00BD6E48"/>
    <w:rsid w:val="00BD7EE7"/>
    <w:rsid w:val="00BE0135"/>
    <w:rsid w:val="00BE055B"/>
    <w:rsid w:val="00BE0EAD"/>
    <w:rsid w:val="00BE18A3"/>
    <w:rsid w:val="00BE1DD6"/>
    <w:rsid w:val="00BE336D"/>
    <w:rsid w:val="00BE3456"/>
    <w:rsid w:val="00BE3747"/>
    <w:rsid w:val="00BE38F7"/>
    <w:rsid w:val="00BE4552"/>
    <w:rsid w:val="00BE483E"/>
    <w:rsid w:val="00BE4994"/>
    <w:rsid w:val="00BF0B59"/>
    <w:rsid w:val="00BF3345"/>
    <w:rsid w:val="00BF5753"/>
    <w:rsid w:val="00BF62B4"/>
    <w:rsid w:val="00BF67B1"/>
    <w:rsid w:val="00C00028"/>
    <w:rsid w:val="00C003B0"/>
    <w:rsid w:val="00C004D1"/>
    <w:rsid w:val="00C01836"/>
    <w:rsid w:val="00C01979"/>
    <w:rsid w:val="00C02D02"/>
    <w:rsid w:val="00C03DB2"/>
    <w:rsid w:val="00C04443"/>
    <w:rsid w:val="00C04545"/>
    <w:rsid w:val="00C04566"/>
    <w:rsid w:val="00C063CF"/>
    <w:rsid w:val="00C06412"/>
    <w:rsid w:val="00C101E7"/>
    <w:rsid w:val="00C10506"/>
    <w:rsid w:val="00C10CEA"/>
    <w:rsid w:val="00C10EF2"/>
    <w:rsid w:val="00C11567"/>
    <w:rsid w:val="00C11A1D"/>
    <w:rsid w:val="00C129B4"/>
    <w:rsid w:val="00C13FD5"/>
    <w:rsid w:val="00C15342"/>
    <w:rsid w:val="00C15449"/>
    <w:rsid w:val="00C1651C"/>
    <w:rsid w:val="00C16886"/>
    <w:rsid w:val="00C16AE8"/>
    <w:rsid w:val="00C1750E"/>
    <w:rsid w:val="00C20115"/>
    <w:rsid w:val="00C20205"/>
    <w:rsid w:val="00C20CBA"/>
    <w:rsid w:val="00C217E9"/>
    <w:rsid w:val="00C22D5F"/>
    <w:rsid w:val="00C22F3C"/>
    <w:rsid w:val="00C22FBD"/>
    <w:rsid w:val="00C23338"/>
    <w:rsid w:val="00C23CCD"/>
    <w:rsid w:val="00C24BD8"/>
    <w:rsid w:val="00C26048"/>
    <w:rsid w:val="00C262DF"/>
    <w:rsid w:val="00C263CB"/>
    <w:rsid w:val="00C267FA"/>
    <w:rsid w:val="00C270A7"/>
    <w:rsid w:val="00C27552"/>
    <w:rsid w:val="00C27864"/>
    <w:rsid w:val="00C2794E"/>
    <w:rsid w:val="00C305C1"/>
    <w:rsid w:val="00C30806"/>
    <w:rsid w:val="00C314F4"/>
    <w:rsid w:val="00C31F1C"/>
    <w:rsid w:val="00C31F7D"/>
    <w:rsid w:val="00C322FB"/>
    <w:rsid w:val="00C328BE"/>
    <w:rsid w:val="00C33F60"/>
    <w:rsid w:val="00C3456D"/>
    <w:rsid w:val="00C34975"/>
    <w:rsid w:val="00C35938"/>
    <w:rsid w:val="00C3638F"/>
    <w:rsid w:val="00C36CA9"/>
    <w:rsid w:val="00C4074E"/>
    <w:rsid w:val="00C42772"/>
    <w:rsid w:val="00C43A80"/>
    <w:rsid w:val="00C43F8F"/>
    <w:rsid w:val="00C445A7"/>
    <w:rsid w:val="00C4523F"/>
    <w:rsid w:val="00C4597A"/>
    <w:rsid w:val="00C464AD"/>
    <w:rsid w:val="00C46568"/>
    <w:rsid w:val="00C502B5"/>
    <w:rsid w:val="00C50F40"/>
    <w:rsid w:val="00C514E6"/>
    <w:rsid w:val="00C523A4"/>
    <w:rsid w:val="00C5339E"/>
    <w:rsid w:val="00C544D1"/>
    <w:rsid w:val="00C5453C"/>
    <w:rsid w:val="00C54F2B"/>
    <w:rsid w:val="00C5503D"/>
    <w:rsid w:val="00C55E5A"/>
    <w:rsid w:val="00C6017E"/>
    <w:rsid w:val="00C60466"/>
    <w:rsid w:val="00C610B4"/>
    <w:rsid w:val="00C61542"/>
    <w:rsid w:val="00C62064"/>
    <w:rsid w:val="00C62FDB"/>
    <w:rsid w:val="00C633A2"/>
    <w:rsid w:val="00C635C8"/>
    <w:rsid w:val="00C6474F"/>
    <w:rsid w:val="00C64C9D"/>
    <w:rsid w:val="00C6631C"/>
    <w:rsid w:val="00C669BB"/>
    <w:rsid w:val="00C669F4"/>
    <w:rsid w:val="00C6721E"/>
    <w:rsid w:val="00C71E74"/>
    <w:rsid w:val="00C71ED5"/>
    <w:rsid w:val="00C72EA1"/>
    <w:rsid w:val="00C73527"/>
    <w:rsid w:val="00C73D5C"/>
    <w:rsid w:val="00C753AA"/>
    <w:rsid w:val="00C75CF1"/>
    <w:rsid w:val="00C75FDD"/>
    <w:rsid w:val="00C766B8"/>
    <w:rsid w:val="00C76D64"/>
    <w:rsid w:val="00C80D4E"/>
    <w:rsid w:val="00C82625"/>
    <w:rsid w:val="00C829EE"/>
    <w:rsid w:val="00C82D6D"/>
    <w:rsid w:val="00C83C8A"/>
    <w:rsid w:val="00C83DBE"/>
    <w:rsid w:val="00C851EB"/>
    <w:rsid w:val="00C857F9"/>
    <w:rsid w:val="00C85EBA"/>
    <w:rsid w:val="00C85F9F"/>
    <w:rsid w:val="00C8601D"/>
    <w:rsid w:val="00C86137"/>
    <w:rsid w:val="00C863B2"/>
    <w:rsid w:val="00C86DB1"/>
    <w:rsid w:val="00C875BB"/>
    <w:rsid w:val="00C900CD"/>
    <w:rsid w:val="00C90F51"/>
    <w:rsid w:val="00C91ADA"/>
    <w:rsid w:val="00C91C03"/>
    <w:rsid w:val="00C93DAD"/>
    <w:rsid w:val="00C94961"/>
    <w:rsid w:val="00C95381"/>
    <w:rsid w:val="00C9594A"/>
    <w:rsid w:val="00C95C67"/>
    <w:rsid w:val="00C96549"/>
    <w:rsid w:val="00C96BA8"/>
    <w:rsid w:val="00C96DD4"/>
    <w:rsid w:val="00C979ED"/>
    <w:rsid w:val="00CA0AAE"/>
    <w:rsid w:val="00CA0B1C"/>
    <w:rsid w:val="00CA3E5E"/>
    <w:rsid w:val="00CA4BF8"/>
    <w:rsid w:val="00CA5333"/>
    <w:rsid w:val="00CA62EC"/>
    <w:rsid w:val="00CB0576"/>
    <w:rsid w:val="00CB1A7D"/>
    <w:rsid w:val="00CB1B8D"/>
    <w:rsid w:val="00CB243D"/>
    <w:rsid w:val="00CB346B"/>
    <w:rsid w:val="00CB3F8C"/>
    <w:rsid w:val="00CB4198"/>
    <w:rsid w:val="00CB45F5"/>
    <w:rsid w:val="00CB4793"/>
    <w:rsid w:val="00CB5B49"/>
    <w:rsid w:val="00CB7A3F"/>
    <w:rsid w:val="00CC0081"/>
    <w:rsid w:val="00CC08BF"/>
    <w:rsid w:val="00CC0F09"/>
    <w:rsid w:val="00CC17EC"/>
    <w:rsid w:val="00CC2458"/>
    <w:rsid w:val="00CC3194"/>
    <w:rsid w:val="00CC465D"/>
    <w:rsid w:val="00CC5F6C"/>
    <w:rsid w:val="00CC623D"/>
    <w:rsid w:val="00CC6850"/>
    <w:rsid w:val="00CC698B"/>
    <w:rsid w:val="00CC6E70"/>
    <w:rsid w:val="00CC770A"/>
    <w:rsid w:val="00CC7DC6"/>
    <w:rsid w:val="00CD03A8"/>
    <w:rsid w:val="00CD044A"/>
    <w:rsid w:val="00CD111D"/>
    <w:rsid w:val="00CD1778"/>
    <w:rsid w:val="00CD1BF2"/>
    <w:rsid w:val="00CD233D"/>
    <w:rsid w:val="00CD2519"/>
    <w:rsid w:val="00CD2BAB"/>
    <w:rsid w:val="00CD31C6"/>
    <w:rsid w:val="00CD33A2"/>
    <w:rsid w:val="00CD3B18"/>
    <w:rsid w:val="00CD3CA8"/>
    <w:rsid w:val="00CD495F"/>
    <w:rsid w:val="00CD705F"/>
    <w:rsid w:val="00CD7A89"/>
    <w:rsid w:val="00CD7EC8"/>
    <w:rsid w:val="00CE0045"/>
    <w:rsid w:val="00CE0D5B"/>
    <w:rsid w:val="00CE432F"/>
    <w:rsid w:val="00CE453F"/>
    <w:rsid w:val="00CE45FC"/>
    <w:rsid w:val="00CE6164"/>
    <w:rsid w:val="00CE6D18"/>
    <w:rsid w:val="00CF0155"/>
    <w:rsid w:val="00CF092C"/>
    <w:rsid w:val="00CF0ECE"/>
    <w:rsid w:val="00CF192D"/>
    <w:rsid w:val="00CF1F76"/>
    <w:rsid w:val="00CF32E9"/>
    <w:rsid w:val="00CF364D"/>
    <w:rsid w:val="00CF46FF"/>
    <w:rsid w:val="00CF4760"/>
    <w:rsid w:val="00CF6AF5"/>
    <w:rsid w:val="00CF6BE0"/>
    <w:rsid w:val="00CF7501"/>
    <w:rsid w:val="00D001E6"/>
    <w:rsid w:val="00D00C5D"/>
    <w:rsid w:val="00D00E0C"/>
    <w:rsid w:val="00D01D21"/>
    <w:rsid w:val="00D03778"/>
    <w:rsid w:val="00D041C1"/>
    <w:rsid w:val="00D079AA"/>
    <w:rsid w:val="00D10145"/>
    <w:rsid w:val="00D10328"/>
    <w:rsid w:val="00D10432"/>
    <w:rsid w:val="00D130F5"/>
    <w:rsid w:val="00D135E4"/>
    <w:rsid w:val="00D13CCF"/>
    <w:rsid w:val="00D13DE2"/>
    <w:rsid w:val="00D1439C"/>
    <w:rsid w:val="00D1515C"/>
    <w:rsid w:val="00D1544C"/>
    <w:rsid w:val="00D16C2C"/>
    <w:rsid w:val="00D16CD6"/>
    <w:rsid w:val="00D16FA9"/>
    <w:rsid w:val="00D1788E"/>
    <w:rsid w:val="00D2011E"/>
    <w:rsid w:val="00D2081E"/>
    <w:rsid w:val="00D222AD"/>
    <w:rsid w:val="00D23AAE"/>
    <w:rsid w:val="00D27305"/>
    <w:rsid w:val="00D274B8"/>
    <w:rsid w:val="00D27A93"/>
    <w:rsid w:val="00D27F73"/>
    <w:rsid w:val="00D32213"/>
    <w:rsid w:val="00D32E63"/>
    <w:rsid w:val="00D32EBF"/>
    <w:rsid w:val="00D34D8F"/>
    <w:rsid w:val="00D35184"/>
    <w:rsid w:val="00D3529F"/>
    <w:rsid w:val="00D35C81"/>
    <w:rsid w:val="00D36122"/>
    <w:rsid w:val="00D361F7"/>
    <w:rsid w:val="00D3628B"/>
    <w:rsid w:val="00D36763"/>
    <w:rsid w:val="00D3748B"/>
    <w:rsid w:val="00D374E0"/>
    <w:rsid w:val="00D37E9B"/>
    <w:rsid w:val="00D4063E"/>
    <w:rsid w:val="00D40FA1"/>
    <w:rsid w:val="00D41E13"/>
    <w:rsid w:val="00D4398D"/>
    <w:rsid w:val="00D448E2"/>
    <w:rsid w:val="00D46B6E"/>
    <w:rsid w:val="00D47616"/>
    <w:rsid w:val="00D47757"/>
    <w:rsid w:val="00D47AD0"/>
    <w:rsid w:val="00D50197"/>
    <w:rsid w:val="00D52779"/>
    <w:rsid w:val="00D531ED"/>
    <w:rsid w:val="00D547BF"/>
    <w:rsid w:val="00D54820"/>
    <w:rsid w:val="00D54AAD"/>
    <w:rsid w:val="00D55956"/>
    <w:rsid w:val="00D55ADE"/>
    <w:rsid w:val="00D56043"/>
    <w:rsid w:val="00D56F5F"/>
    <w:rsid w:val="00D5754C"/>
    <w:rsid w:val="00D575FE"/>
    <w:rsid w:val="00D601CA"/>
    <w:rsid w:val="00D6125F"/>
    <w:rsid w:val="00D61BF1"/>
    <w:rsid w:val="00D61F3D"/>
    <w:rsid w:val="00D62796"/>
    <w:rsid w:val="00D63F4E"/>
    <w:rsid w:val="00D64A19"/>
    <w:rsid w:val="00D656F2"/>
    <w:rsid w:val="00D66085"/>
    <w:rsid w:val="00D67667"/>
    <w:rsid w:val="00D72850"/>
    <w:rsid w:val="00D736C1"/>
    <w:rsid w:val="00D73928"/>
    <w:rsid w:val="00D74671"/>
    <w:rsid w:val="00D7476D"/>
    <w:rsid w:val="00D7546B"/>
    <w:rsid w:val="00D76230"/>
    <w:rsid w:val="00D778CE"/>
    <w:rsid w:val="00D812D2"/>
    <w:rsid w:val="00D81BD4"/>
    <w:rsid w:val="00D833C2"/>
    <w:rsid w:val="00D84FEC"/>
    <w:rsid w:val="00D85C34"/>
    <w:rsid w:val="00D85CEA"/>
    <w:rsid w:val="00D874A1"/>
    <w:rsid w:val="00D87640"/>
    <w:rsid w:val="00D90465"/>
    <w:rsid w:val="00D92275"/>
    <w:rsid w:val="00D92528"/>
    <w:rsid w:val="00D932F4"/>
    <w:rsid w:val="00D93AEF"/>
    <w:rsid w:val="00D94250"/>
    <w:rsid w:val="00D978E6"/>
    <w:rsid w:val="00D97F54"/>
    <w:rsid w:val="00DA09E0"/>
    <w:rsid w:val="00DA0BA5"/>
    <w:rsid w:val="00DA17C0"/>
    <w:rsid w:val="00DA1958"/>
    <w:rsid w:val="00DA21F1"/>
    <w:rsid w:val="00DA2CC8"/>
    <w:rsid w:val="00DA45CA"/>
    <w:rsid w:val="00DA537B"/>
    <w:rsid w:val="00DA5407"/>
    <w:rsid w:val="00DA5632"/>
    <w:rsid w:val="00DA7A4D"/>
    <w:rsid w:val="00DA7F1B"/>
    <w:rsid w:val="00DB0468"/>
    <w:rsid w:val="00DB054E"/>
    <w:rsid w:val="00DB06BE"/>
    <w:rsid w:val="00DB0773"/>
    <w:rsid w:val="00DB14DE"/>
    <w:rsid w:val="00DB2FDF"/>
    <w:rsid w:val="00DB4A5E"/>
    <w:rsid w:val="00DB5E8B"/>
    <w:rsid w:val="00DC01DD"/>
    <w:rsid w:val="00DC03FB"/>
    <w:rsid w:val="00DC304F"/>
    <w:rsid w:val="00DC4151"/>
    <w:rsid w:val="00DC454C"/>
    <w:rsid w:val="00DC4B1D"/>
    <w:rsid w:val="00DC5575"/>
    <w:rsid w:val="00DC6B5C"/>
    <w:rsid w:val="00DC72AD"/>
    <w:rsid w:val="00DC7412"/>
    <w:rsid w:val="00DD01C4"/>
    <w:rsid w:val="00DD1677"/>
    <w:rsid w:val="00DD1860"/>
    <w:rsid w:val="00DD1E08"/>
    <w:rsid w:val="00DD205D"/>
    <w:rsid w:val="00DD212D"/>
    <w:rsid w:val="00DD2683"/>
    <w:rsid w:val="00DD2D0F"/>
    <w:rsid w:val="00DD3331"/>
    <w:rsid w:val="00DD3F6B"/>
    <w:rsid w:val="00DD47AE"/>
    <w:rsid w:val="00DD531D"/>
    <w:rsid w:val="00DD566F"/>
    <w:rsid w:val="00DD67FB"/>
    <w:rsid w:val="00DD6C23"/>
    <w:rsid w:val="00DD71F0"/>
    <w:rsid w:val="00DE11F2"/>
    <w:rsid w:val="00DE1575"/>
    <w:rsid w:val="00DE191D"/>
    <w:rsid w:val="00DE41D8"/>
    <w:rsid w:val="00DE4AB9"/>
    <w:rsid w:val="00DE56D9"/>
    <w:rsid w:val="00DE5D44"/>
    <w:rsid w:val="00DE5FD6"/>
    <w:rsid w:val="00DE69A7"/>
    <w:rsid w:val="00DE6DEB"/>
    <w:rsid w:val="00DE7139"/>
    <w:rsid w:val="00DE79C7"/>
    <w:rsid w:val="00DF0A33"/>
    <w:rsid w:val="00DF1F28"/>
    <w:rsid w:val="00DF25F9"/>
    <w:rsid w:val="00DF33CB"/>
    <w:rsid w:val="00DF50C4"/>
    <w:rsid w:val="00DF6ECF"/>
    <w:rsid w:val="00DF6EEB"/>
    <w:rsid w:val="00E054DE"/>
    <w:rsid w:val="00E05F65"/>
    <w:rsid w:val="00E060D3"/>
    <w:rsid w:val="00E063DC"/>
    <w:rsid w:val="00E0670F"/>
    <w:rsid w:val="00E06D5C"/>
    <w:rsid w:val="00E07312"/>
    <w:rsid w:val="00E10B5E"/>
    <w:rsid w:val="00E111A0"/>
    <w:rsid w:val="00E1348B"/>
    <w:rsid w:val="00E134CC"/>
    <w:rsid w:val="00E14336"/>
    <w:rsid w:val="00E14FD6"/>
    <w:rsid w:val="00E1603E"/>
    <w:rsid w:val="00E17AD3"/>
    <w:rsid w:val="00E20412"/>
    <w:rsid w:val="00E24FE7"/>
    <w:rsid w:val="00E2528D"/>
    <w:rsid w:val="00E2677E"/>
    <w:rsid w:val="00E268CB"/>
    <w:rsid w:val="00E26DF5"/>
    <w:rsid w:val="00E275B3"/>
    <w:rsid w:val="00E278DB"/>
    <w:rsid w:val="00E30B1B"/>
    <w:rsid w:val="00E30B63"/>
    <w:rsid w:val="00E31405"/>
    <w:rsid w:val="00E32278"/>
    <w:rsid w:val="00E3258E"/>
    <w:rsid w:val="00E33300"/>
    <w:rsid w:val="00E3476D"/>
    <w:rsid w:val="00E350B1"/>
    <w:rsid w:val="00E35DBF"/>
    <w:rsid w:val="00E372B3"/>
    <w:rsid w:val="00E37768"/>
    <w:rsid w:val="00E422CF"/>
    <w:rsid w:val="00E43C18"/>
    <w:rsid w:val="00E43E86"/>
    <w:rsid w:val="00E4461B"/>
    <w:rsid w:val="00E4579D"/>
    <w:rsid w:val="00E470EA"/>
    <w:rsid w:val="00E4774E"/>
    <w:rsid w:val="00E47930"/>
    <w:rsid w:val="00E47F9A"/>
    <w:rsid w:val="00E5004B"/>
    <w:rsid w:val="00E52099"/>
    <w:rsid w:val="00E521AE"/>
    <w:rsid w:val="00E52618"/>
    <w:rsid w:val="00E52E24"/>
    <w:rsid w:val="00E52F9A"/>
    <w:rsid w:val="00E6101C"/>
    <w:rsid w:val="00E6128E"/>
    <w:rsid w:val="00E629E5"/>
    <w:rsid w:val="00E63BD7"/>
    <w:rsid w:val="00E6405E"/>
    <w:rsid w:val="00E64319"/>
    <w:rsid w:val="00E65CCB"/>
    <w:rsid w:val="00E6602E"/>
    <w:rsid w:val="00E67A93"/>
    <w:rsid w:val="00E70180"/>
    <w:rsid w:val="00E708B0"/>
    <w:rsid w:val="00E70CBA"/>
    <w:rsid w:val="00E70FCE"/>
    <w:rsid w:val="00E71A3E"/>
    <w:rsid w:val="00E72ADB"/>
    <w:rsid w:val="00E74208"/>
    <w:rsid w:val="00E751F7"/>
    <w:rsid w:val="00E756F9"/>
    <w:rsid w:val="00E760BA"/>
    <w:rsid w:val="00E7759B"/>
    <w:rsid w:val="00E776BA"/>
    <w:rsid w:val="00E77EFF"/>
    <w:rsid w:val="00E80A47"/>
    <w:rsid w:val="00E816CE"/>
    <w:rsid w:val="00E829B4"/>
    <w:rsid w:val="00E82F2E"/>
    <w:rsid w:val="00E8317F"/>
    <w:rsid w:val="00E8322A"/>
    <w:rsid w:val="00E8363B"/>
    <w:rsid w:val="00E83652"/>
    <w:rsid w:val="00E83C44"/>
    <w:rsid w:val="00E8465F"/>
    <w:rsid w:val="00E85E91"/>
    <w:rsid w:val="00E8616F"/>
    <w:rsid w:val="00E86C45"/>
    <w:rsid w:val="00E87BD1"/>
    <w:rsid w:val="00E90681"/>
    <w:rsid w:val="00E90E88"/>
    <w:rsid w:val="00E92656"/>
    <w:rsid w:val="00E9325F"/>
    <w:rsid w:val="00E93365"/>
    <w:rsid w:val="00E93B24"/>
    <w:rsid w:val="00E9452B"/>
    <w:rsid w:val="00E9487B"/>
    <w:rsid w:val="00E95320"/>
    <w:rsid w:val="00E953B7"/>
    <w:rsid w:val="00E9720B"/>
    <w:rsid w:val="00EA0310"/>
    <w:rsid w:val="00EA1199"/>
    <w:rsid w:val="00EA20AD"/>
    <w:rsid w:val="00EA2A03"/>
    <w:rsid w:val="00EA3127"/>
    <w:rsid w:val="00EA68C6"/>
    <w:rsid w:val="00EA78D5"/>
    <w:rsid w:val="00EB1EE2"/>
    <w:rsid w:val="00EB2379"/>
    <w:rsid w:val="00EB2FE9"/>
    <w:rsid w:val="00EB3818"/>
    <w:rsid w:val="00EB44AC"/>
    <w:rsid w:val="00EB4B7C"/>
    <w:rsid w:val="00EB51BA"/>
    <w:rsid w:val="00EB5625"/>
    <w:rsid w:val="00EB5F84"/>
    <w:rsid w:val="00EB7DDE"/>
    <w:rsid w:val="00EC06E1"/>
    <w:rsid w:val="00EC0C03"/>
    <w:rsid w:val="00EC37FE"/>
    <w:rsid w:val="00EC3DA7"/>
    <w:rsid w:val="00EC5960"/>
    <w:rsid w:val="00EC5AA7"/>
    <w:rsid w:val="00EC6A2A"/>
    <w:rsid w:val="00EC7B87"/>
    <w:rsid w:val="00ED21DD"/>
    <w:rsid w:val="00ED2510"/>
    <w:rsid w:val="00ED32C7"/>
    <w:rsid w:val="00ED359C"/>
    <w:rsid w:val="00ED382D"/>
    <w:rsid w:val="00ED3F67"/>
    <w:rsid w:val="00ED45E2"/>
    <w:rsid w:val="00ED5C68"/>
    <w:rsid w:val="00ED5EB7"/>
    <w:rsid w:val="00ED7A61"/>
    <w:rsid w:val="00EE3666"/>
    <w:rsid w:val="00EE3E66"/>
    <w:rsid w:val="00EE43CF"/>
    <w:rsid w:val="00EE4B4C"/>
    <w:rsid w:val="00EE595B"/>
    <w:rsid w:val="00EE5D9D"/>
    <w:rsid w:val="00EE6707"/>
    <w:rsid w:val="00EE6ADC"/>
    <w:rsid w:val="00EE73B5"/>
    <w:rsid w:val="00EE73CC"/>
    <w:rsid w:val="00EF05F7"/>
    <w:rsid w:val="00EF10AA"/>
    <w:rsid w:val="00EF1BEE"/>
    <w:rsid w:val="00EF338C"/>
    <w:rsid w:val="00EF383F"/>
    <w:rsid w:val="00EF3A38"/>
    <w:rsid w:val="00EF3F93"/>
    <w:rsid w:val="00EF44E0"/>
    <w:rsid w:val="00EF4665"/>
    <w:rsid w:val="00EF4AB1"/>
    <w:rsid w:val="00EF4AFC"/>
    <w:rsid w:val="00EF51A4"/>
    <w:rsid w:val="00EF5FC0"/>
    <w:rsid w:val="00EF60AF"/>
    <w:rsid w:val="00EF6642"/>
    <w:rsid w:val="00EF6A0C"/>
    <w:rsid w:val="00EF6D0B"/>
    <w:rsid w:val="00EF6D64"/>
    <w:rsid w:val="00EF7924"/>
    <w:rsid w:val="00F0078E"/>
    <w:rsid w:val="00F00BE0"/>
    <w:rsid w:val="00F01AF9"/>
    <w:rsid w:val="00F0248A"/>
    <w:rsid w:val="00F03CDF"/>
    <w:rsid w:val="00F040A3"/>
    <w:rsid w:val="00F04B22"/>
    <w:rsid w:val="00F04B3C"/>
    <w:rsid w:val="00F05676"/>
    <w:rsid w:val="00F06A1D"/>
    <w:rsid w:val="00F06D2A"/>
    <w:rsid w:val="00F07419"/>
    <w:rsid w:val="00F11611"/>
    <w:rsid w:val="00F1166E"/>
    <w:rsid w:val="00F133CF"/>
    <w:rsid w:val="00F13BEE"/>
    <w:rsid w:val="00F142B8"/>
    <w:rsid w:val="00F14EFD"/>
    <w:rsid w:val="00F15F83"/>
    <w:rsid w:val="00F1691E"/>
    <w:rsid w:val="00F170C1"/>
    <w:rsid w:val="00F22B10"/>
    <w:rsid w:val="00F22D91"/>
    <w:rsid w:val="00F22F57"/>
    <w:rsid w:val="00F23AF0"/>
    <w:rsid w:val="00F24831"/>
    <w:rsid w:val="00F255F7"/>
    <w:rsid w:val="00F26D7F"/>
    <w:rsid w:val="00F2702E"/>
    <w:rsid w:val="00F300BD"/>
    <w:rsid w:val="00F313A0"/>
    <w:rsid w:val="00F32882"/>
    <w:rsid w:val="00F32EBE"/>
    <w:rsid w:val="00F33F60"/>
    <w:rsid w:val="00F34078"/>
    <w:rsid w:val="00F34C0F"/>
    <w:rsid w:val="00F34C29"/>
    <w:rsid w:val="00F34E67"/>
    <w:rsid w:val="00F35178"/>
    <w:rsid w:val="00F359F0"/>
    <w:rsid w:val="00F36B68"/>
    <w:rsid w:val="00F3704C"/>
    <w:rsid w:val="00F37734"/>
    <w:rsid w:val="00F37BD4"/>
    <w:rsid w:val="00F409D6"/>
    <w:rsid w:val="00F40C58"/>
    <w:rsid w:val="00F4331C"/>
    <w:rsid w:val="00F43FC2"/>
    <w:rsid w:val="00F4449E"/>
    <w:rsid w:val="00F44B8C"/>
    <w:rsid w:val="00F44C3D"/>
    <w:rsid w:val="00F450F6"/>
    <w:rsid w:val="00F45D4C"/>
    <w:rsid w:val="00F46177"/>
    <w:rsid w:val="00F47219"/>
    <w:rsid w:val="00F47F35"/>
    <w:rsid w:val="00F50E50"/>
    <w:rsid w:val="00F52780"/>
    <w:rsid w:val="00F532B8"/>
    <w:rsid w:val="00F53562"/>
    <w:rsid w:val="00F5386C"/>
    <w:rsid w:val="00F53F28"/>
    <w:rsid w:val="00F5400B"/>
    <w:rsid w:val="00F549B0"/>
    <w:rsid w:val="00F552B4"/>
    <w:rsid w:val="00F55E4C"/>
    <w:rsid w:val="00F5659A"/>
    <w:rsid w:val="00F5689B"/>
    <w:rsid w:val="00F56AF3"/>
    <w:rsid w:val="00F56CCD"/>
    <w:rsid w:val="00F6031B"/>
    <w:rsid w:val="00F60BBD"/>
    <w:rsid w:val="00F625A9"/>
    <w:rsid w:val="00F6498A"/>
    <w:rsid w:val="00F666BB"/>
    <w:rsid w:val="00F66C2D"/>
    <w:rsid w:val="00F67183"/>
    <w:rsid w:val="00F72002"/>
    <w:rsid w:val="00F72831"/>
    <w:rsid w:val="00F72C79"/>
    <w:rsid w:val="00F73482"/>
    <w:rsid w:val="00F73F6D"/>
    <w:rsid w:val="00F74A81"/>
    <w:rsid w:val="00F75B5C"/>
    <w:rsid w:val="00F7602B"/>
    <w:rsid w:val="00F77087"/>
    <w:rsid w:val="00F771CC"/>
    <w:rsid w:val="00F77C70"/>
    <w:rsid w:val="00F8072A"/>
    <w:rsid w:val="00F80D23"/>
    <w:rsid w:val="00F814B3"/>
    <w:rsid w:val="00F81C67"/>
    <w:rsid w:val="00F82EB8"/>
    <w:rsid w:val="00F840C8"/>
    <w:rsid w:val="00F85DFD"/>
    <w:rsid w:val="00F869CC"/>
    <w:rsid w:val="00F87B22"/>
    <w:rsid w:val="00F904A0"/>
    <w:rsid w:val="00F90C71"/>
    <w:rsid w:val="00F912B6"/>
    <w:rsid w:val="00F91D87"/>
    <w:rsid w:val="00F91EDD"/>
    <w:rsid w:val="00F92F08"/>
    <w:rsid w:val="00F932F5"/>
    <w:rsid w:val="00F93AE4"/>
    <w:rsid w:val="00F93FCB"/>
    <w:rsid w:val="00F946E8"/>
    <w:rsid w:val="00F9576D"/>
    <w:rsid w:val="00F9792B"/>
    <w:rsid w:val="00F97E33"/>
    <w:rsid w:val="00FA08EF"/>
    <w:rsid w:val="00FA16D2"/>
    <w:rsid w:val="00FA2922"/>
    <w:rsid w:val="00FA2CDF"/>
    <w:rsid w:val="00FA3249"/>
    <w:rsid w:val="00FA401C"/>
    <w:rsid w:val="00FB084C"/>
    <w:rsid w:val="00FB1A2A"/>
    <w:rsid w:val="00FB1F8E"/>
    <w:rsid w:val="00FB20B2"/>
    <w:rsid w:val="00FB2C44"/>
    <w:rsid w:val="00FB2F07"/>
    <w:rsid w:val="00FB43D3"/>
    <w:rsid w:val="00FB70D9"/>
    <w:rsid w:val="00FB7AD3"/>
    <w:rsid w:val="00FB7E2C"/>
    <w:rsid w:val="00FB7E37"/>
    <w:rsid w:val="00FC0E72"/>
    <w:rsid w:val="00FC12DE"/>
    <w:rsid w:val="00FC16E4"/>
    <w:rsid w:val="00FC1ED4"/>
    <w:rsid w:val="00FC2B3C"/>
    <w:rsid w:val="00FC3C3D"/>
    <w:rsid w:val="00FC51F3"/>
    <w:rsid w:val="00FC5660"/>
    <w:rsid w:val="00FC6A45"/>
    <w:rsid w:val="00FC6D72"/>
    <w:rsid w:val="00FC6EA8"/>
    <w:rsid w:val="00FC739E"/>
    <w:rsid w:val="00FC7947"/>
    <w:rsid w:val="00FD087D"/>
    <w:rsid w:val="00FD0A9D"/>
    <w:rsid w:val="00FD1A04"/>
    <w:rsid w:val="00FD2230"/>
    <w:rsid w:val="00FD276D"/>
    <w:rsid w:val="00FD2C34"/>
    <w:rsid w:val="00FD2DCB"/>
    <w:rsid w:val="00FD2E2C"/>
    <w:rsid w:val="00FD3D1B"/>
    <w:rsid w:val="00FD3D68"/>
    <w:rsid w:val="00FD4AB5"/>
    <w:rsid w:val="00FD4F53"/>
    <w:rsid w:val="00FD602B"/>
    <w:rsid w:val="00FD6AED"/>
    <w:rsid w:val="00FD781A"/>
    <w:rsid w:val="00FE0DE0"/>
    <w:rsid w:val="00FE1A8A"/>
    <w:rsid w:val="00FE26CE"/>
    <w:rsid w:val="00FE2B65"/>
    <w:rsid w:val="00FE2EC3"/>
    <w:rsid w:val="00FE2F4E"/>
    <w:rsid w:val="00FE327E"/>
    <w:rsid w:val="00FE34C7"/>
    <w:rsid w:val="00FE3E19"/>
    <w:rsid w:val="00FE4775"/>
    <w:rsid w:val="00FE53B7"/>
    <w:rsid w:val="00FE5897"/>
    <w:rsid w:val="00FE5A36"/>
    <w:rsid w:val="00FE627E"/>
    <w:rsid w:val="00FE67F0"/>
    <w:rsid w:val="00FE6D0B"/>
    <w:rsid w:val="00FE7A51"/>
    <w:rsid w:val="00FF1325"/>
    <w:rsid w:val="00FF257D"/>
    <w:rsid w:val="00FF280C"/>
    <w:rsid w:val="00FF2B64"/>
    <w:rsid w:val="00FF2E29"/>
    <w:rsid w:val="00FF2FCE"/>
    <w:rsid w:val="00FF3505"/>
    <w:rsid w:val="00FF35F1"/>
    <w:rsid w:val="00FF3E98"/>
    <w:rsid w:val="00FF5046"/>
    <w:rsid w:val="00FF798F"/>
    <w:rsid w:val="00FF7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413202"/>
  <w15:docId w15:val="{48FEEEAB-78AD-4FCF-965D-6A34959E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478C"/>
    <w:rPr>
      <w:rFonts w:ascii="Arial" w:hAnsi="Arial" w:cs="Arial"/>
      <w:sz w:val="24"/>
      <w:szCs w:val="24"/>
      <w:lang w:eastAsia="en-US"/>
    </w:rPr>
  </w:style>
  <w:style w:type="paragraph" w:styleId="Heading1">
    <w:name w:val="heading 1"/>
    <w:basedOn w:val="Normal"/>
    <w:next w:val="Normal"/>
    <w:link w:val="Heading1Char"/>
    <w:qFormat/>
    <w:rsid w:val="002A61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BodyText"/>
    <w:link w:val="Heading2Char"/>
    <w:qFormat/>
    <w:rsid w:val="002A6115"/>
    <w:pPr>
      <w:numPr>
        <w:ilvl w:val="1"/>
      </w:numPr>
      <w:spacing w:before="0" w:after="240" w:line="420" w:lineRule="exact"/>
      <w:outlineLvl w:val="1"/>
    </w:pPr>
    <w:rPr>
      <w:rFonts w:ascii="Arial" w:eastAsia="Times New Roman" w:hAnsi="Arial" w:cs="Times New Roman"/>
      <w:b w:val="0"/>
      <w:bCs w:val="0"/>
      <w:color w:val="EEECE1" w:themeColor="background2"/>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D135B"/>
    <w:pPr>
      <w:jc w:val="center"/>
    </w:pPr>
    <w:rPr>
      <w:b/>
      <w:bCs/>
      <w:u w:val="single"/>
    </w:rPr>
  </w:style>
  <w:style w:type="paragraph" w:styleId="Footer">
    <w:name w:val="footer"/>
    <w:basedOn w:val="Normal"/>
    <w:link w:val="FooterChar"/>
    <w:uiPriority w:val="99"/>
    <w:rsid w:val="003D135B"/>
    <w:pPr>
      <w:tabs>
        <w:tab w:val="center" w:pos="4320"/>
        <w:tab w:val="right" w:pos="8640"/>
      </w:tabs>
    </w:pPr>
  </w:style>
  <w:style w:type="paragraph" w:styleId="BalloonText">
    <w:name w:val="Balloon Text"/>
    <w:basedOn w:val="Normal"/>
    <w:semiHidden/>
    <w:rsid w:val="00D13CCF"/>
    <w:rPr>
      <w:rFonts w:ascii="Tahoma" w:hAnsi="Tahoma" w:cs="Tahoma"/>
      <w:sz w:val="16"/>
      <w:szCs w:val="16"/>
    </w:rPr>
  </w:style>
  <w:style w:type="character" w:styleId="PageNumber">
    <w:name w:val="page number"/>
    <w:basedOn w:val="DefaultParagraphFont"/>
    <w:rsid w:val="005844AF"/>
  </w:style>
  <w:style w:type="character" w:styleId="Hyperlink">
    <w:name w:val="Hyperlink"/>
    <w:rsid w:val="00217C56"/>
    <w:rPr>
      <w:color w:val="0000FF"/>
      <w:u w:val="single"/>
    </w:rPr>
  </w:style>
  <w:style w:type="paragraph" w:styleId="Header">
    <w:name w:val="header"/>
    <w:basedOn w:val="Normal"/>
    <w:rsid w:val="00D531ED"/>
    <w:pPr>
      <w:tabs>
        <w:tab w:val="center" w:pos="4320"/>
        <w:tab w:val="right" w:pos="8640"/>
      </w:tabs>
    </w:pPr>
  </w:style>
  <w:style w:type="paragraph" w:styleId="ListParagraph">
    <w:name w:val="List Paragraph"/>
    <w:basedOn w:val="Normal"/>
    <w:uiPriority w:val="34"/>
    <w:qFormat/>
    <w:rsid w:val="00756BFB"/>
    <w:pPr>
      <w:ind w:left="720"/>
    </w:pPr>
  </w:style>
  <w:style w:type="paragraph" w:styleId="BodyTextIndent2">
    <w:name w:val="Body Text Indent 2"/>
    <w:basedOn w:val="Normal"/>
    <w:link w:val="BodyTextIndent2Char"/>
    <w:rsid w:val="00B873AA"/>
    <w:pPr>
      <w:spacing w:after="120" w:line="480" w:lineRule="auto"/>
      <w:ind w:left="283"/>
    </w:pPr>
  </w:style>
  <w:style w:type="character" w:customStyle="1" w:styleId="BodyTextIndent2Char">
    <w:name w:val="Body Text Indent 2 Char"/>
    <w:basedOn w:val="DefaultParagraphFont"/>
    <w:link w:val="BodyTextIndent2"/>
    <w:rsid w:val="00B873AA"/>
    <w:rPr>
      <w:rFonts w:ascii="Arial" w:hAnsi="Arial" w:cs="Arial"/>
      <w:sz w:val="24"/>
      <w:szCs w:val="24"/>
      <w:lang w:eastAsia="en-US"/>
    </w:rPr>
  </w:style>
  <w:style w:type="character" w:customStyle="1" w:styleId="FooterChar">
    <w:name w:val="Footer Char"/>
    <w:basedOn w:val="DefaultParagraphFont"/>
    <w:link w:val="Footer"/>
    <w:uiPriority w:val="99"/>
    <w:rsid w:val="00DB06BE"/>
    <w:rPr>
      <w:rFonts w:ascii="Arial" w:hAnsi="Arial" w:cs="Arial"/>
      <w:sz w:val="24"/>
      <w:szCs w:val="24"/>
      <w:lang w:eastAsia="en-US"/>
    </w:rPr>
  </w:style>
  <w:style w:type="character" w:customStyle="1" w:styleId="pspdfkit-6um8mrhfmv4j3nvtw9x41bv9fb">
    <w:name w:val="pspdfkit-6um8mrhfmv4j3nvtw9x41bv9fb"/>
    <w:basedOn w:val="DefaultParagraphFont"/>
    <w:rsid w:val="007C7FAE"/>
  </w:style>
  <w:style w:type="table" w:styleId="TableGrid">
    <w:name w:val="Table Grid"/>
    <w:basedOn w:val="TableNormal"/>
    <w:rsid w:val="00942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A6115"/>
    <w:pPr>
      <w:spacing w:after="120"/>
    </w:pPr>
  </w:style>
  <w:style w:type="character" w:customStyle="1" w:styleId="BodyTextChar">
    <w:name w:val="Body Text Char"/>
    <w:basedOn w:val="DefaultParagraphFont"/>
    <w:link w:val="BodyText"/>
    <w:rsid w:val="002A6115"/>
    <w:rPr>
      <w:rFonts w:ascii="Arial" w:hAnsi="Arial" w:cs="Arial"/>
      <w:sz w:val="24"/>
      <w:szCs w:val="24"/>
      <w:lang w:eastAsia="en-US"/>
    </w:rPr>
  </w:style>
  <w:style w:type="character" w:customStyle="1" w:styleId="Heading2Char">
    <w:name w:val="Heading 2 Char"/>
    <w:basedOn w:val="DefaultParagraphFont"/>
    <w:link w:val="Heading2"/>
    <w:rsid w:val="002A6115"/>
    <w:rPr>
      <w:rFonts w:ascii="Arial" w:hAnsi="Arial"/>
      <w:color w:val="EEECE1" w:themeColor="background2"/>
      <w:sz w:val="36"/>
      <w:szCs w:val="26"/>
      <w:lang w:eastAsia="en-US"/>
    </w:rPr>
  </w:style>
  <w:style w:type="character" w:customStyle="1" w:styleId="Heading1Char">
    <w:name w:val="Heading 1 Char"/>
    <w:basedOn w:val="DefaultParagraphFont"/>
    <w:link w:val="Heading1"/>
    <w:rsid w:val="002A6115"/>
    <w:rPr>
      <w:rFonts w:asciiTheme="majorHAnsi" w:eastAsiaTheme="majorEastAsia" w:hAnsiTheme="majorHAnsi" w:cstheme="majorBidi"/>
      <w:b/>
      <w:bCs/>
      <w:color w:val="365F91" w:themeColor="accent1" w:themeShade="BF"/>
      <w:sz w:val="28"/>
      <w:szCs w:val="28"/>
      <w:lang w:eastAsia="en-US"/>
    </w:rPr>
  </w:style>
  <w:style w:type="table" w:customStyle="1" w:styleId="Criteria">
    <w:name w:val="Criteria"/>
    <w:basedOn w:val="TableNormal"/>
    <w:uiPriority w:val="99"/>
    <w:rsid w:val="00307B27"/>
    <w:pPr>
      <w:ind w:left="108" w:right="108"/>
    </w:pPr>
    <w:rPr>
      <w:rFonts w:ascii="Arial" w:eastAsia="Calibri" w:hAnsi="Arial"/>
    </w:rPr>
    <w:tblPr>
      <w:tblStyleRowBandSize w:val="1"/>
      <w:tblBorders>
        <w:left w:val="dotted" w:sz="12" w:space="0" w:color="1F497D" w:themeColor="text2"/>
        <w:bottom w:val="single" w:sz="4" w:space="0" w:color="EEECE1" w:themeColor="background2"/>
        <w:insideH w:val="single" w:sz="4" w:space="0" w:color="EEECE1" w:themeColor="background2"/>
        <w:insideV w:val="dotted" w:sz="12" w:space="0" w:color="1F497D" w:themeColor="text2"/>
      </w:tblBorders>
    </w:tblPr>
    <w:tcPr>
      <w:shd w:val="clear" w:color="auto" w:fill="auto"/>
      <w:tcMar>
        <w:top w:w="108" w:type="dxa"/>
        <w:bottom w:w="108" w:type="dxa"/>
      </w:tcMar>
    </w:tcPr>
    <w:tblStylePr w:type="firstRow">
      <w:rPr>
        <w:rFonts w:ascii="Arial" w:hAnsi="Arial"/>
        <w:b/>
        <w:color w:val="FFFFFF" w:themeColor="background1"/>
        <w:sz w:val="20"/>
      </w:rPr>
      <w:tblPr/>
      <w:trPr>
        <w:tblHeader/>
      </w:trPr>
      <w:tcPr>
        <w:shd w:val="clear" w:color="auto" w:fill="EEECE1" w:themeFill="background2"/>
      </w:tcPr>
    </w:tblStylePr>
    <w:tblStylePr w:type="lastRow">
      <w:rPr>
        <w:color w:val="auto"/>
      </w:rPr>
      <w:tblPr/>
      <w:tcPr>
        <w:shd w:val="clear" w:color="auto" w:fill="auto"/>
      </w:tcPr>
    </w:tblStylePr>
    <w:tblStylePr w:type="firstCol">
      <w:rPr>
        <w:b/>
        <w:color w:val="EEECE1" w:themeColor="background2"/>
      </w:rPr>
      <w:tblPr/>
      <w:tcPr>
        <w:tcBorders>
          <w:top w:val="nil"/>
          <w:left w:val="nil"/>
          <w:bottom w:val="nil"/>
          <w:right w:val="nil"/>
          <w:insideH w:val="nil"/>
          <w:insideV w:val="dotted" w:sz="18" w:space="0" w:color="1F497D" w:themeColor="text2"/>
          <w:tl2br w:val="nil"/>
          <w:tr2bl w:val="nil"/>
        </w:tcBorders>
      </w:tcPr>
    </w:tblStylePr>
    <w:tblStylePr w:type="band1Horz">
      <w:pPr>
        <w:wordWrap/>
        <w:spacing w:beforeLines="0" w:before="60" w:beforeAutospacing="0" w:afterLines="0" w:after="60" w:afterAutospacing="0"/>
      </w:pPr>
      <w:rPr>
        <w:b/>
        <w:sz w:val="20"/>
      </w:rPr>
      <w:tblPr/>
      <w:tcPr>
        <w:shd w:val="clear" w:color="auto" w:fill="D9D9D9" w:themeFill="background1" w:themeFillShade="D9"/>
      </w:tcPr>
    </w:tblStylePr>
    <w:tblStylePr w:type="band2Horz">
      <w:pPr>
        <w:wordWrap/>
        <w:spacing w:beforeLines="0" w:before="60" w:beforeAutospacing="0" w:afterLines="0" w:after="60" w:afterAutospacing="0"/>
      </w:pPr>
      <w:rPr>
        <w:sz w:val="20"/>
      </w:rPr>
    </w:tblStylePr>
  </w:style>
  <w:style w:type="character" w:styleId="CommentReference">
    <w:name w:val="annotation reference"/>
    <w:basedOn w:val="DefaultParagraphFont"/>
    <w:semiHidden/>
    <w:unhideWhenUsed/>
    <w:rsid w:val="005B3179"/>
    <w:rPr>
      <w:sz w:val="16"/>
      <w:szCs w:val="16"/>
    </w:rPr>
  </w:style>
  <w:style w:type="paragraph" w:styleId="CommentText">
    <w:name w:val="annotation text"/>
    <w:basedOn w:val="Normal"/>
    <w:link w:val="CommentTextChar"/>
    <w:semiHidden/>
    <w:unhideWhenUsed/>
    <w:rsid w:val="005B3179"/>
    <w:rPr>
      <w:sz w:val="20"/>
      <w:szCs w:val="20"/>
    </w:rPr>
  </w:style>
  <w:style w:type="character" w:customStyle="1" w:styleId="CommentTextChar">
    <w:name w:val="Comment Text Char"/>
    <w:basedOn w:val="DefaultParagraphFont"/>
    <w:link w:val="CommentText"/>
    <w:semiHidden/>
    <w:rsid w:val="005B3179"/>
    <w:rPr>
      <w:rFonts w:ascii="Arial" w:hAnsi="Arial" w:cs="Arial"/>
      <w:lang w:eastAsia="en-US"/>
    </w:rPr>
  </w:style>
  <w:style w:type="paragraph" w:styleId="CommentSubject">
    <w:name w:val="annotation subject"/>
    <w:basedOn w:val="CommentText"/>
    <w:next w:val="CommentText"/>
    <w:link w:val="CommentSubjectChar"/>
    <w:semiHidden/>
    <w:unhideWhenUsed/>
    <w:rsid w:val="005B3179"/>
    <w:rPr>
      <w:b/>
      <w:bCs/>
    </w:rPr>
  </w:style>
  <w:style w:type="character" w:customStyle="1" w:styleId="CommentSubjectChar">
    <w:name w:val="Comment Subject Char"/>
    <w:basedOn w:val="CommentTextChar"/>
    <w:link w:val="CommentSubject"/>
    <w:semiHidden/>
    <w:rsid w:val="005B3179"/>
    <w:rPr>
      <w:rFonts w:ascii="Arial" w:hAnsi="Arial" w:cs="Arial"/>
      <w:b/>
      <w:bCs/>
      <w:lang w:eastAsia="en-US"/>
    </w:rPr>
  </w:style>
  <w:style w:type="paragraph" w:styleId="PlainText">
    <w:name w:val="Plain Text"/>
    <w:basedOn w:val="Normal"/>
    <w:link w:val="PlainTextChar"/>
    <w:rsid w:val="00712DB3"/>
    <w:rPr>
      <w:rFonts w:ascii="Courier New" w:hAnsi="Courier New" w:cs="Times New Roman"/>
      <w:sz w:val="20"/>
      <w:szCs w:val="20"/>
    </w:rPr>
  </w:style>
  <w:style w:type="character" w:customStyle="1" w:styleId="PlainTextChar">
    <w:name w:val="Plain Text Char"/>
    <w:basedOn w:val="DefaultParagraphFont"/>
    <w:link w:val="PlainText"/>
    <w:rsid w:val="00712DB3"/>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264">
      <w:bodyDiv w:val="1"/>
      <w:marLeft w:val="0"/>
      <w:marRight w:val="0"/>
      <w:marTop w:val="0"/>
      <w:marBottom w:val="0"/>
      <w:divBdr>
        <w:top w:val="none" w:sz="0" w:space="0" w:color="auto"/>
        <w:left w:val="none" w:sz="0" w:space="0" w:color="auto"/>
        <w:bottom w:val="none" w:sz="0" w:space="0" w:color="auto"/>
        <w:right w:val="none" w:sz="0" w:space="0" w:color="auto"/>
      </w:divBdr>
    </w:div>
    <w:div w:id="121580477">
      <w:bodyDiv w:val="1"/>
      <w:marLeft w:val="0"/>
      <w:marRight w:val="0"/>
      <w:marTop w:val="0"/>
      <w:marBottom w:val="0"/>
      <w:divBdr>
        <w:top w:val="none" w:sz="0" w:space="0" w:color="auto"/>
        <w:left w:val="none" w:sz="0" w:space="0" w:color="auto"/>
        <w:bottom w:val="none" w:sz="0" w:space="0" w:color="auto"/>
        <w:right w:val="none" w:sz="0" w:space="0" w:color="auto"/>
      </w:divBdr>
    </w:div>
    <w:div w:id="254755712">
      <w:bodyDiv w:val="1"/>
      <w:marLeft w:val="0"/>
      <w:marRight w:val="0"/>
      <w:marTop w:val="0"/>
      <w:marBottom w:val="0"/>
      <w:divBdr>
        <w:top w:val="none" w:sz="0" w:space="0" w:color="auto"/>
        <w:left w:val="none" w:sz="0" w:space="0" w:color="auto"/>
        <w:bottom w:val="none" w:sz="0" w:space="0" w:color="auto"/>
        <w:right w:val="none" w:sz="0" w:space="0" w:color="auto"/>
      </w:divBdr>
    </w:div>
    <w:div w:id="328143320">
      <w:bodyDiv w:val="1"/>
      <w:marLeft w:val="0"/>
      <w:marRight w:val="0"/>
      <w:marTop w:val="0"/>
      <w:marBottom w:val="0"/>
      <w:divBdr>
        <w:top w:val="none" w:sz="0" w:space="0" w:color="auto"/>
        <w:left w:val="none" w:sz="0" w:space="0" w:color="auto"/>
        <w:bottom w:val="none" w:sz="0" w:space="0" w:color="auto"/>
        <w:right w:val="none" w:sz="0" w:space="0" w:color="auto"/>
      </w:divBdr>
    </w:div>
    <w:div w:id="1043483588">
      <w:bodyDiv w:val="1"/>
      <w:marLeft w:val="0"/>
      <w:marRight w:val="0"/>
      <w:marTop w:val="0"/>
      <w:marBottom w:val="0"/>
      <w:divBdr>
        <w:top w:val="none" w:sz="0" w:space="0" w:color="auto"/>
        <w:left w:val="none" w:sz="0" w:space="0" w:color="auto"/>
        <w:bottom w:val="none" w:sz="0" w:space="0" w:color="auto"/>
        <w:right w:val="none" w:sz="0" w:space="0" w:color="auto"/>
      </w:divBdr>
    </w:div>
    <w:div w:id="1088228651">
      <w:bodyDiv w:val="1"/>
      <w:marLeft w:val="0"/>
      <w:marRight w:val="0"/>
      <w:marTop w:val="0"/>
      <w:marBottom w:val="0"/>
      <w:divBdr>
        <w:top w:val="none" w:sz="0" w:space="0" w:color="auto"/>
        <w:left w:val="none" w:sz="0" w:space="0" w:color="auto"/>
        <w:bottom w:val="none" w:sz="0" w:space="0" w:color="auto"/>
        <w:right w:val="none" w:sz="0" w:space="0" w:color="auto"/>
      </w:divBdr>
    </w:div>
    <w:div w:id="1627614746">
      <w:bodyDiv w:val="1"/>
      <w:marLeft w:val="0"/>
      <w:marRight w:val="0"/>
      <w:marTop w:val="0"/>
      <w:marBottom w:val="0"/>
      <w:divBdr>
        <w:top w:val="none" w:sz="0" w:space="0" w:color="auto"/>
        <w:left w:val="none" w:sz="0" w:space="0" w:color="auto"/>
        <w:bottom w:val="none" w:sz="0" w:space="0" w:color="auto"/>
        <w:right w:val="none" w:sz="0" w:space="0" w:color="auto"/>
      </w:divBdr>
    </w:div>
    <w:div w:id="1643073437">
      <w:bodyDiv w:val="1"/>
      <w:marLeft w:val="0"/>
      <w:marRight w:val="0"/>
      <w:marTop w:val="0"/>
      <w:marBottom w:val="0"/>
      <w:divBdr>
        <w:top w:val="none" w:sz="0" w:space="0" w:color="auto"/>
        <w:left w:val="none" w:sz="0" w:space="0" w:color="auto"/>
        <w:bottom w:val="none" w:sz="0" w:space="0" w:color="auto"/>
        <w:right w:val="none" w:sz="0" w:space="0" w:color="auto"/>
      </w:divBdr>
    </w:div>
    <w:div w:id="1691450742">
      <w:bodyDiv w:val="1"/>
      <w:marLeft w:val="0"/>
      <w:marRight w:val="0"/>
      <w:marTop w:val="0"/>
      <w:marBottom w:val="0"/>
      <w:divBdr>
        <w:top w:val="none" w:sz="0" w:space="0" w:color="auto"/>
        <w:left w:val="none" w:sz="0" w:space="0" w:color="auto"/>
        <w:bottom w:val="none" w:sz="0" w:space="0" w:color="auto"/>
        <w:right w:val="none" w:sz="0" w:space="0" w:color="auto"/>
      </w:divBdr>
    </w:div>
    <w:div w:id="2031636443">
      <w:bodyDiv w:val="1"/>
      <w:marLeft w:val="0"/>
      <w:marRight w:val="0"/>
      <w:marTop w:val="0"/>
      <w:marBottom w:val="0"/>
      <w:divBdr>
        <w:top w:val="none" w:sz="0" w:space="0" w:color="auto"/>
        <w:left w:val="none" w:sz="0" w:space="0" w:color="auto"/>
        <w:bottom w:val="none" w:sz="0" w:space="0" w:color="auto"/>
        <w:right w:val="none" w:sz="0" w:space="0" w:color="auto"/>
      </w:divBdr>
    </w:div>
    <w:div w:id="2035307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20D6941F747B4998C2B28852698B1F" ma:contentTypeVersion="9" ma:contentTypeDescription="Create a new document." ma:contentTypeScope="" ma:versionID="b17eda20465c707728147a18cb6903dd">
  <xsd:schema xmlns:xsd="http://www.w3.org/2001/XMLSchema" xmlns:xs="http://www.w3.org/2001/XMLSchema" xmlns:p="http://schemas.microsoft.com/office/2006/metadata/properties" xmlns:ns3="c14342bf-6979-4052-857d-7e1e667d996c" xmlns:ns4="54d3608e-d052-4ef0-99f1-f0c5bb434db6" targetNamespace="http://schemas.microsoft.com/office/2006/metadata/properties" ma:root="true" ma:fieldsID="efb39865cf9a7a80746a2e6f6da65b6d" ns3:_="" ns4:_="">
    <xsd:import namespace="c14342bf-6979-4052-857d-7e1e667d996c"/>
    <xsd:import namespace="54d3608e-d052-4ef0-99f1-f0c5bb434d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342bf-6979-4052-857d-7e1e667d9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d3608e-d052-4ef0-99f1-f0c5bb434d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CC5D4-F80A-48A1-A590-0B9A59337004}">
  <ds:schemaRefs>
    <ds:schemaRef ds:uri="http://schemas.microsoft.com/office/2006/documentManagement/types"/>
    <ds:schemaRef ds:uri="54d3608e-d052-4ef0-99f1-f0c5bb434db6"/>
    <ds:schemaRef ds:uri="http://schemas.microsoft.com/office/infopath/2007/PartnerControls"/>
    <ds:schemaRef ds:uri="http://purl.org/dc/elements/1.1/"/>
    <ds:schemaRef ds:uri="c14342bf-6979-4052-857d-7e1e667d996c"/>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631B292-CFAC-48BC-804F-DA198676CA10}">
  <ds:schemaRefs>
    <ds:schemaRef ds:uri="http://schemas.microsoft.com/sharepoint/v3/contenttype/forms"/>
  </ds:schemaRefs>
</ds:datastoreItem>
</file>

<file path=customXml/itemProps3.xml><?xml version="1.0" encoding="utf-8"?>
<ds:datastoreItem xmlns:ds="http://schemas.openxmlformats.org/officeDocument/2006/customXml" ds:itemID="{1E0A5720-2320-48C9-9250-56286C66A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342bf-6979-4052-857d-7e1e667d996c"/>
    <ds:schemaRef ds:uri="54d3608e-d052-4ef0-99f1-f0c5bb434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E90A91-E2DA-4A1D-BD3E-9F7A90E4F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6</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NOTICE OF AUDIT &amp; CORPORATE GOVERNANCE COMMITTEE MEETING TO BE HELD ON THURSDAY 5th FEBRAURY 2009 AT 5</vt:lpstr>
    </vt:vector>
  </TitlesOfParts>
  <Company>Ochil View Housing Association</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AUDIT &amp; CORPORATE GOVERNANCE COMMITTEE MEETING TO BE HELD ON THURSDAY 5th FEBRAURY 2009 AT 5</dc:title>
  <dc:subject/>
  <dc:creator>fiona</dc:creator>
  <cp:keywords/>
  <dc:description/>
  <cp:lastModifiedBy>Kate Oliver</cp:lastModifiedBy>
  <cp:revision>32</cp:revision>
  <cp:lastPrinted>2020-02-13T16:16:00Z</cp:lastPrinted>
  <dcterms:created xsi:type="dcterms:W3CDTF">2021-11-08T10:40:00Z</dcterms:created>
  <dcterms:modified xsi:type="dcterms:W3CDTF">2022-02-22T14:33:00Z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0x010100FE20D6941F747B4998C2B28852698B1F</vt:lpwstr>
  </property>
</Properties>
</file>